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BB4" w14:textId="77777777" w:rsidR="00846EAD" w:rsidRPr="00BC0544" w:rsidRDefault="00846EAD" w:rsidP="00CF51D1">
      <w:pPr>
        <w:contextualSpacing/>
        <w:rPr>
          <w:rFonts w:ascii="David" w:hAnsi="David"/>
          <w:b/>
          <w:bCs/>
          <w:sz w:val="24"/>
          <w:rtl/>
        </w:rPr>
      </w:pPr>
      <w:r w:rsidRPr="00BC0544">
        <w:rPr>
          <w:rFonts w:ascii="David" w:hAnsi="David"/>
          <w:b/>
          <w:bCs/>
          <w:sz w:val="24"/>
          <w:rtl/>
        </w:rPr>
        <w:t>בחינה מסכמת</w:t>
      </w:r>
    </w:p>
    <w:p w14:paraId="5839D017" w14:textId="77777777" w:rsidR="00846EAD" w:rsidRPr="00BC0544" w:rsidRDefault="00846EAD" w:rsidP="00CF51D1">
      <w:pPr>
        <w:contextualSpacing/>
        <w:rPr>
          <w:rFonts w:ascii="David" w:hAnsi="David"/>
          <w:sz w:val="24"/>
          <w:rtl/>
        </w:rPr>
      </w:pPr>
      <w:r w:rsidRPr="00BC0544">
        <w:rPr>
          <w:rFonts w:ascii="David" w:hAnsi="David"/>
          <w:sz w:val="24"/>
          <w:rtl/>
        </w:rPr>
        <w:t>יסודות המחקר הכמותי ב'</w:t>
      </w:r>
    </w:p>
    <w:p w14:paraId="017B21FA" w14:textId="77777777" w:rsidR="00846EAD" w:rsidRPr="00BC0544" w:rsidRDefault="00846EAD" w:rsidP="00CF51D1">
      <w:pPr>
        <w:contextualSpacing/>
        <w:rPr>
          <w:rFonts w:ascii="David" w:hAnsi="David"/>
          <w:sz w:val="24"/>
          <w:rtl/>
        </w:rPr>
      </w:pPr>
    </w:p>
    <w:p w14:paraId="1BBD4122" w14:textId="77777777" w:rsidR="00846EAD" w:rsidRPr="00BC0544" w:rsidRDefault="00846EAD" w:rsidP="00CF51D1">
      <w:pPr>
        <w:contextualSpacing/>
        <w:rPr>
          <w:rFonts w:ascii="David" w:hAnsi="David"/>
          <w:sz w:val="24"/>
          <w:rtl/>
        </w:rPr>
      </w:pPr>
    </w:p>
    <w:p w14:paraId="46787EDB" w14:textId="77777777" w:rsidR="00846EAD" w:rsidRPr="00BC0544" w:rsidRDefault="00846EAD" w:rsidP="00CF51D1">
      <w:pPr>
        <w:contextualSpacing/>
        <w:rPr>
          <w:rFonts w:ascii="David" w:hAnsi="David"/>
          <w:sz w:val="24"/>
          <w:rtl/>
        </w:rPr>
      </w:pPr>
    </w:p>
    <w:p w14:paraId="17A778AB" w14:textId="77777777" w:rsidR="00846EAD" w:rsidRPr="00BC0544" w:rsidRDefault="00846EAD" w:rsidP="00CF51D1">
      <w:pPr>
        <w:contextualSpacing/>
        <w:rPr>
          <w:rFonts w:ascii="David" w:hAnsi="David"/>
          <w:sz w:val="24"/>
          <w:rtl/>
        </w:rPr>
      </w:pPr>
    </w:p>
    <w:p w14:paraId="0ECCFB2F" w14:textId="77777777" w:rsidR="00846EAD" w:rsidRPr="00BC0544" w:rsidRDefault="00846EAD" w:rsidP="00CF51D1">
      <w:pPr>
        <w:contextualSpacing/>
        <w:rPr>
          <w:rFonts w:ascii="David" w:hAnsi="David"/>
          <w:b/>
          <w:bCs/>
          <w:sz w:val="24"/>
          <w:rtl/>
        </w:rPr>
      </w:pPr>
      <w:r w:rsidRPr="00BC0544">
        <w:rPr>
          <w:rFonts w:ascii="David" w:hAnsi="David"/>
          <w:b/>
          <w:bCs/>
          <w:sz w:val="24"/>
          <w:rtl/>
        </w:rPr>
        <w:t>מבנה הבחינה והוראות:</w:t>
      </w:r>
    </w:p>
    <w:p w14:paraId="68CD035A" w14:textId="77777777" w:rsidR="00846EAD" w:rsidRDefault="00846EAD" w:rsidP="00CF51D1">
      <w:pPr>
        <w:tabs>
          <w:tab w:val="left" w:pos="843"/>
        </w:tabs>
        <w:contextualSpacing/>
        <w:rPr>
          <w:rFonts w:ascii="David" w:hAnsi="David"/>
          <w:sz w:val="24"/>
          <w:rtl/>
        </w:rPr>
      </w:pPr>
      <w:r>
        <w:rPr>
          <w:rFonts w:ascii="David" w:hAnsi="David" w:hint="cs"/>
          <w:sz w:val="24"/>
          <w:rtl/>
        </w:rPr>
        <w:t>בבחינה</w:t>
      </w:r>
      <w:r w:rsidRPr="00BC0544">
        <w:rPr>
          <w:rFonts w:ascii="David" w:hAnsi="David"/>
          <w:sz w:val="24"/>
          <w:rtl/>
        </w:rPr>
        <w:t xml:space="preserve"> שלוש (3) שאלות. עליכם/ן להשיב על </w:t>
      </w:r>
      <w:r>
        <w:rPr>
          <w:rFonts w:ascii="David" w:hAnsi="David" w:hint="cs"/>
          <w:b/>
          <w:bCs/>
          <w:sz w:val="24"/>
          <w:rtl/>
        </w:rPr>
        <w:t>שתיים</w:t>
      </w:r>
      <w:r>
        <w:rPr>
          <w:rFonts w:ascii="David" w:hAnsi="David" w:hint="cs"/>
          <w:sz w:val="24"/>
          <w:rtl/>
        </w:rPr>
        <w:t xml:space="preserve"> מתוכן. </w:t>
      </w:r>
    </w:p>
    <w:p w14:paraId="1C068643" w14:textId="77777777" w:rsidR="00846EAD" w:rsidRPr="00BC0544" w:rsidRDefault="00846EAD" w:rsidP="00CF51D1">
      <w:pPr>
        <w:tabs>
          <w:tab w:val="left" w:pos="843"/>
        </w:tabs>
        <w:contextualSpacing/>
        <w:rPr>
          <w:rFonts w:ascii="David" w:hAnsi="David"/>
          <w:sz w:val="24"/>
          <w:rtl/>
        </w:rPr>
      </w:pPr>
      <w:r>
        <w:rPr>
          <w:rFonts w:ascii="David" w:hAnsi="David" w:hint="cs"/>
          <w:sz w:val="24"/>
          <w:rtl/>
        </w:rPr>
        <w:t xml:space="preserve">משקל כל שאלה: 50 </w:t>
      </w:r>
      <w:r w:rsidRPr="00BC0544">
        <w:rPr>
          <w:rFonts w:ascii="David" w:hAnsi="David"/>
          <w:sz w:val="24"/>
          <w:rtl/>
        </w:rPr>
        <w:t>נקודות.</w:t>
      </w:r>
    </w:p>
    <w:p w14:paraId="415987C4" w14:textId="77777777" w:rsidR="00846EAD" w:rsidRPr="00BC0544" w:rsidRDefault="00846EAD" w:rsidP="00CF51D1">
      <w:pPr>
        <w:tabs>
          <w:tab w:val="left" w:pos="843"/>
        </w:tabs>
        <w:contextualSpacing/>
        <w:rPr>
          <w:rFonts w:ascii="David" w:hAnsi="David"/>
          <w:sz w:val="24"/>
          <w:rtl/>
        </w:rPr>
      </w:pPr>
    </w:p>
    <w:p w14:paraId="22BA325C" w14:textId="77777777" w:rsidR="00846EAD" w:rsidRPr="00BC0544" w:rsidRDefault="00846EAD" w:rsidP="00CF51D1">
      <w:pPr>
        <w:tabs>
          <w:tab w:val="left" w:pos="843"/>
        </w:tabs>
        <w:contextualSpacing/>
        <w:rPr>
          <w:rFonts w:ascii="David" w:hAnsi="David"/>
          <w:sz w:val="24"/>
          <w:rtl/>
        </w:rPr>
      </w:pPr>
      <w:r w:rsidRPr="00BC0544">
        <w:rPr>
          <w:rFonts w:ascii="David" w:hAnsi="David"/>
          <w:sz w:val="24"/>
          <w:rtl/>
        </w:rPr>
        <w:t>ניתן לעשות שימוש בבחינה במחשבון ובדף נוסחאות מצורף.</w:t>
      </w:r>
    </w:p>
    <w:p w14:paraId="5C2ACA30" w14:textId="77777777" w:rsidR="00846EAD" w:rsidRDefault="00846EAD" w:rsidP="00CF51D1">
      <w:pPr>
        <w:contextualSpacing/>
        <w:rPr>
          <w:rFonts w:ascii="David" w:hAnsi="David"/>
          <w:sz w:val="24"/>
          <w:rtl/>
        </w:rPr>
      </w:pPr>
    </w:p>
    <w:p w14:paraId="709B7A50" w14:textId="77777777" w:rsidR="00846EAD" w:rsidRDefault="00846EAD" w:rsidP="00CF51D1">
      <w:pPr>
        <w:contextualSpacing/>
        <w:rPr>
          <w:rFonts w:ascii="David" w:hAnsi="David"/>
          <w:sz w:val="24"/>
          <w:rtl/>
        </w:rPr>
      </w:pPr>
    </w:p>
    <w:p w14:paraId="17B037F7" w14:textId="77777777" w:rsidR="00846EAD" w:rsidRDefault="00846EAD" w:rsidP="00CF51D1">
      <w:pPr>
        <w:contextualSpacing/>
        <w:rPr>
          <w:rFonts w:ascii="David" w:hAnsi="David"/>
          <w:sz w:val="24"/>
          <w:rtl/>
        </w:rPr>
      </w:pPr>
    </w:p>
    <w:p w14:paraId="5E5FBD98" w14:textId="77777777" w:rsidR="00846EAD" w:rsidRDefault="00846EAD" w:rsidP="00CF51D1">
      <w:pPr>
        <w:contextualSpacing/>
        <w:rPr>
          <w:rFonts w:ascii="David" w:hAnsi="David"/>
          <w:sz w:val="24"/>
          <w:rtl/>
        </w:rPr>
      </w:pPr>
    </w:p>
    <w:p w14:paraId="19F95945" w14:textId="77777777" w:rsidR="00846EAD" w:rsidRDefault="00846EAD" w:rsidP="00CF51D1">
      <w:pPr>
        <w:contextualSpacing/>
        <w:rPr>
          <w:rFonts w:ascii="David" w:hAnsi="David"/>
          <w:sz w:val="24"/>
          <w:rtl/>
        </w:rPr>
      </w:pPr>
    </w:p>
    <w:p w14:paraId="0DE278DF" w14:textId="77777777" w:rsidR="00846EAD" w:rsidRDefault="00846EAD" w:rsidP="00CF51D1">
      <w:pPr>
        <w:contextualSpacing/>
        <w:rPr>
          <w:rFonts w:ascii="David" w:hAnsi="David"/>
          <w:sz w:val="24"/>
          <w:rtl/>
        </w:rPr>
      </w:pPr>
    </w:p>
    <w:p w14:paraId="4443BD75" w14:textId="77777777" w:rsidR="00846EAD" w:rsidRDefault="00846EAD" w:rsidP="00CF51D1">
      <w:pPr>
        <w:contextualSpacing/>
        <w:rPr>
          <w:rFonts w:ascii="David" w:hAnsi="David"/>
          <w:sz w:val="24"/>
          <w:rtl/>
        </w:rPr>
      </w:pPr>
    </w:p>
    <w:p w14:paraId="75C7FF0D" w14:textId="77777777" w:rsidR="00846EAD" w:rsidRDefault="00846EAD" w:rsidP="00CF51D1">
      <w:pPr>
        <w:contextualSpacing/>
        <w:rPr>
          <w:rFonts w:ascii="David" w:hAnsi="David"/>
          <w:sz w:val="24"/>
          <w:rtl/>
        </w:rPr>
      </w:pPr>
    </w:p>
    <w:p w14:paraId="149095DA" w14:textId="77777777" w:rsidR="00846EAD" w:rsidRDefault="00846EAD" w:rsidP="00CF51D1">
      <w:pPr>
        <w:contextualSpacing/>
        <w:rPr>
          <w:rFonts w:ascii="David" w:hAnsi="David"/>
          <w:sz w:val="24"/>
          <w:rtl/>
        </w:rPr>
      </w:pPr>
    </w:p>
    <w:p w14:paraId="09D1970D" w14:textId="77777777" w:rsidR="00846EAD" w:rsidRDefault="00846EAD" w:rsidP="00CF51D1">
      <w:pPr>
        <w:contextualSpacing/>
        <w:rPr>
          <w:rFonts w:ascii="David" w:hAnsi="David"/>
          <w:sz w:val="24"/>
          <w:rtl/>
        </w:rPr>
      </w:pPr>
    </w:p>
    <w:p w14:paraId="489C92CE" w14:textId="77777777" w:rsidR="00846EAD" w:rsidRDefault="00846EAD" w:rsidP="00CF51D1">
      <w:pPr>
        <w:contextualSpacing/>
        <w:rPr>
          <w:rFonts w:ascii="David" w:hAnsi="David"/>
          <w:sz w:val="24"/>
          <w:rtl/>
        </w:rPr>
      </w:pPr>
    </w:p>
    <w:p w14:paraId="39B8D4CF" w14:textId="77777777" w:rsidR="00846EAD" w:rsidRDefault="00846EAD" w:rsidP="00CF51D1">
      <w:pPr>
        <w:contextualSpacing/>
        <w:rPr>
          <w:rFonts w:ascii="David" w:hAnsi="David"/>
          <w:sz w:val="24"/>
          <w:rtl/>
        </w:rPr>
      </w:pPr>
    </w:p>
    <w:p w14:paraId="02C8D93A" w14:textId="77777777" w:rsidR="00846EAD" w:rsidRDefault="00846EAD" w:rsidP="00CF51D1">
      <w:pPr>
        <w:contextualSpacing/>
        <w:rPr>
          <w:rFonts w:ascii="David" w:hAnsi="David"/>
          <w:sz w:val="24"/>
          <w:rtl/>
        </w:rPr>
      </w:pPr>
    </w:p>
    <w:p w14:paraId="6E42393E" w14:textId="77777777" w:rsidR="00846EAD" w:rsidRDefault="00846EAD" w:rsidP="00CF51D1">
      <w:pPr>
        <w:contextualSpacing/>
        <w:rPr>
          <w:rFonts w:ascii="David" w:hAnsi="David"/>
          <w:sz w:val="24"/>
          <w:rtl/>
        </w:rPr>
      </w:pPr>
    </w:p>
    <w:p w14:paraId="7D9B020C" w14:textId="77777777" w:rsidR="00846EAD" w:rsidRDefault="00846EAD" w:rsidP="00CF51D1">
      <w:pPr>
        <w:contextualSpacing/>
        <w:rPr>
          <w:rFonts w:ascii="David" w:hAnsi="David"/>
          <w:sz w:val="24"/>
          <w:rtl/>
        </w:rPr>
      </w:pPr>
    </w:p>
    <w:p w14:paraId="3EAA8750" w14:textId="77777777" w:rsidR="00846EAD" w:rsidRDefault="00846EAD" w:rsidP="00CF51D1">
      <w:pPr>
        <w:contextualSpacing/>
        <w:rPr>
          <w:rFonts w:ascii="David" w:hAnsi="David"/>
          <w:sz w:val="24"/>
          <w:rtl/>
        </w:rPr>
      </w:pPr>
    </w:p>
    <w:p w14:paraId="2F15D2C4" w14:textId="77777777" w:rsidR="00846EAD" w:rsidRDefault="00846EAD" w:rsidP="00CF51D1">
      <w:pPr>
        <w:contextualSpacing/>
        <w:rPr>
          <w:rFonts w:ascii="David" w:hAnsi="David"/>
          <w:sz w:val="24"/>
          <w:rtl/>
        </w:rPr>
      </w:pPr>
    </w:p>
    <w:p w14:paraId="734386B6" w14:textId="77777777" w:rsidR="00846EAD" w:rsidRDefault="00846EAD" w:rsidP="00CF51D1">
      <w:pPr>
        <w:contextualSpacing/>
        <w:rPr>
          <w:rFonts w:ascii="David" w:hAnsi="David"/>
          <w:sz w:val="24"/>
          <w:rtl/>
        </w:rPr>
      </w:pPr>
    </w:p>
    <w:p w14:paraId="0093E856" w14:textId="77777777" w:rsidR="00846EAD" w:rsidRDefault="00846EAD" w:rsidP="00CF51D1">
      <w:pPr>
        <w:contextualSpacing/>
        <w:rPr>
          <w:rFonts w:ascii="David" w:hAnsi="David"/>
          <w:sz w:val="24"/>
          <w:rtl/>
        </w:rPr>
      </w:pPr>
    </w:p>
    <w:p w14:paraId="4544D43A" w14:textId="77777777" w:rsidR="00846EAD" w:rsidRDefault="00846EAD" w:rsidP="00CF51D1">
      <w:pPr>
        <w:contextualSpacing/>
        <w:rPr>
          <w:rFonts w:ascii="David" w:hAnsi="David"/>
          <w:sz w:val="24"/>
          <w:rtl/>
        </w:rPr>
      </w:pPr>
    </w:p>
    <w:p w14:paraId="7C8E9C9E" w14:textId="77777777" w:rsidR="00846EAD" w:rsidRDefault="00846EAD" w:rsidP="00CF51D1">
      <w:pPr>
        <w:contextualSpacing/>
        <w:rPr>
          <w:rFonts w:ascii="David" w:hAnsi="David"/>
          <w:sz w:val="24"/>
          <w:rtl/>
        </w:rPr>
      </w:pPr>
    </w:p>
    <w:p w14:paraId="061B661E" w14:textId="77777777" w:rsidR="00846EAD" w:rsidRPr="00BC0544" w:rsidRDefault="00846EAD" w:rsidP="00CF51D1">
      <w:pPr>
        <w:pStyle w:val="Heading2"/>
        <w:contextualSpacing/>
        <w:rPr>
          <w:rtl/>
        </w:rPr>
      </w:pPr>
      <w:r w:rsidRPr="00BC0544">
        <w:rPr>
          <w:rtl/>
        </w:rPr>
        <w:t>חלק א (</w:t>
      </w:r>
      <w:r>
        <w:rPr>
          <w:rFonts w:hint="cs"/>
          <w:rtl/>
        </w:rPr>
        <w:t>100 נקודות)</w:t>
      </w:r>
    </w:p>
    <w:p w14:paraId="6429452B" w14:textId="77777777" w:rsidR="00846EAD" w:rsidRPr="00BC0544" w:rsidRDefault="00846EAD" w:rsidP="00CF51D1">
      <w:pPr>
        <w:contextualSpacing/>
        <w:rPr>
          <w:rFonts w:ascii="David" w:hAnsi="David"/>
          <w:sz w:val="24"/>
          <w:rtl/>
        </w:rPr>
      </w:pPr>
      <w:r w:rsidRPr="00BC0544">
        <w:rPr>
          <w:rFonts w:ascii="David" w:hAnsi="David"/>
          <w:sz w:val="24"/>
          <w:rtl/>
        </w:rPr>
        <w:t xml:space="preserve">בחלק זה שלוש שאלות. עליכם/ן להשיב על </w:t>
      </w:r>
      <w:r>
        <w:rPr>
          <w:rFonts w:ascii="David" w:hAnsi="David" w:hint="cs"/>
          <w:b/>
          <w:bCs/>
          <w:sz w:val="24"/>
          <w:rtl/>
        </w:rPr>
        <w:t xml:space="preserve">שתיים </w:t>
      </w:r>
      <w:r>
        <w:rPr>
          <w:rFonts w:ascii="David" w:hAnsi="David" w:hint="cs"/>
          <w:sz w:val="24"/>
          <w:rtl/>
        </w:rPr>
        <w:t>מתוכן</w:t>
      </w:r>
      <w:r w:rsidRPr="00BC0544">
        <w:rPr>
          <w:rFonts w:ascii="David" w:hAnsi="David"/>
          <w:sz w:val="24"/>
          <w:rtl/>
        </w:rPr>
        <w:t>.</w:t>
      </w:r>
    </w:p>
    <w:p w14:paraId="677A8A73" w14:textId="59C8D1E0" w:rsidR="00846EAD" w:rsidRDefault="00846EAD" w:rsidP="00864032">
      <w:pPr>
        <w:contextualSpacing/>
        <w:rPr>
          <w:rFonts w:ascii="David" w:hAnsi="David" w:hint="cs"/>
          <w:sz w:val="24"/>
          <w:rtl/>
        </w:rPr>
      </w:pPr>
      <w:r w:rsidRPr="00BC0544">
        <w:rPr>
          <w:rFonts w:ascii="David" w:hAnsi="David"/>
          <w:sz w:val="24"/>
          <w:rtl/>
        </w:rPr>
        <w:t xml:space="preserve">משקל כל שאלה </w:t>
      </w:r>
      <w:r>
        <w:rPr>
          <w:rFonts w:ascii="David" w:hAnsi="David" w:hint="cs"/>
          <w:sz w:val="24"/>
          <w:rtl/>
        </w:rPr>
        <w:t xml:space="preserve">50 </w:t>
      </w:r>
      <w:r w:rsidRPr="00C95B0F">
        <w:rPr>
          <w:rFonts w:ascii="David" w:hAnsi="David"/>
          <w:sz w:val="24"/>
          <w:rtl/>
        </w:rPr>
        <w:t>נקודות.</w:t>
      </w:r>
    </w:p>
    <w:p w14:paraId="631E54B0" w14:textId="32FEB8BC" w:rsidR="00846EAD" w:rsidRDefault="00846EAD" w:rsidP="00CF51D1">
      <w:pPr>
        <w:contextualSpacing/>
        <w:rPr>
          <w:rFonts w:ascii="David" w:hAnsi="David"/>
          <w:sz w:val="24"/>
          <w:u w:val="single"/>
          <w:rtl/>
        </w:rPr>
      </w:pPr>
      <w:r>
        <w:rPr>
          <w:rFonts w:ascii="David" w:hAnsi="David" w:hint="cs"/>
          <w:sz w:val="24"/>
          <w:u w:val="single"/>
          <w:rtl/>
        </w:rPr>
        <w:lastRenderedPageBreak/>
        <w:t>שאלה 1</w:t>
      </w:r>
    </w:p>
    <w:p w14:paraId="7101DF7B" w14:textId="2E777A0E" w:rsidR="009C1665" w:rsidRDefault="009C1665" w:rsidP="00CF51D1">
      <w:pPr>
        <w:contextualSpacing/>
        <w:rPr>
          <w:rFonts w:ascii="David" w:hAnsi="David"/>
          <w:sz w:val="24"/>
          <w:rtl/>
        </w:rPr>
      </w:pPr>
      <w:r>
        <w:rPr>
          <w:rFonts w:ascii="David" w:hAnsi="David" w:hint="cs"/>
          <w:sz w:val="24"/>
          <w:rtl/>
        </w:rPr>
        <w:t>קבוצת חוקרות מעוניינת לבדוק</w:t>
      </w:r>
      <w:r w:rsidR="006E69A2">
        <w:rPr>
          <w:rFonts w:ascii="David" w:hAnsi="David" w:hint="cs"/>
          <w:sz w:val="24"/>
          <w:rtl/>
        </w:rPr>
        <w:t xml:space="preserve"> האם אורך המחזור החודשי אצל נשים השתנה בזמן מגפת הקורונה, בהשוואה לתקופה לפני פרוץ המגפה. החוקרות משערות שבזמן המג</w:t>
      </w:r>
      <w:r w:rsidR="00E40223">
        <w:rPr>
          <w:rFonts w:ascii="David" w:hAnsi="David" w:hint="cs"/>
          <w:sz w:val="24"/>
          <w:rtl/>
        </w:rPr>
        <w:t>י</w:t>
      </w:r>
      <w:r w:rsidR="006E69A2">
        <w:rPr>
          <w:rFonts w:ascii="David" w:hAnsi="David" w:hint="cs"/>
          <w:sz w:val="24"/>
          <w:rtl/>
        </w:rPr>
        <w:t xml:space="preserve">פה, והסגרים שבאו בעקבותיה, נשים חוו חרדה ורמות גבוהות יותר של </w:t>
      </w:r>
      <w:r w:rsidR="006E69A2">
        <w:rPr>
          <w:rFonts w:ascii="David" w:hAnsi="David"/>
          <w:sz w:val="24"/>
        </w:rPr>
        <w:t>stress</w:t>
      </w:r>
      <w:r w:rsidR="006E69A2">
        <w:rPr>
          <w:rFonts w:ascii="David" w:hAnsi="David" w:hint="cs"/>
          <w:sz w:val="24"/>
          <w:rtl/>
        </w:rPr>
        <w:t xml:space="preserve"> בהשוואה לזמנים אחרים, </w:t>
      </w:r>
      <w:r w:rsidR="00E40223">
        <w:rPr>
          <w:rFonts w:ascii="David" w:hAnsi="David" w:hint="cs"/>
          <w:sz w:val="24"/>
          <w:rtl/>
        </w:rPr>
        <w:t>ולכן ש</w:t>
      </w:r>
      <w:r w:rsidR="006E69A2">
        <w:rPr>
          <w:rFonts w:ascii="David" w:hAnsi="David" w:hint="cs"/>
          <w:sz w:val="24"/>
          <w:rtl/>
        </w:rPr>
        <w:t>אורך המחזור החודשי שלהן (המושפע מ-</w:t>
      </w:r>
      <w:r w:rsidR="006E69A2">
        <w:rPr>
          <w:rFonts w:ascii="David" w:hAnsi="David"/>
          <w:sz w:val="24"/>
        </w:rPr>
        <w:t>stress</w:t>
      </w:r>
      <w:r w:rsidR="006E69A2">
        <w:rPr>
          <w:rFonts w:ascii="David" w:hAnsi="David" w:hint="cs"/>
          <w:sz w:val="24"/>
          <w:rtl/>
        </w:rPr>
        <w:t xml:space="preserve">) ישתנה. כדי לבדוק את השערתן, לקחו החוקרות מדגם של </w:t>
      </w:r>
      <w:r w:rsidR="00B41A56">
        <w:rPr>
          <w:rFonts w:ascii="David" w:hAnsi="David" w:hint="cs"/>
          <w:sz w:val="24"/>
          <w:rtl/>
        </w:rPr>
        <w:t>440</w:t>
      </w:r>
      <w:r w:rsidR="006E69A2">
        <w:rPr>
          <w:rFonts w:ascii="David" w:hAnsi="David" w:hint="cs"/>
          <w:sz w:val="24"/>
          <w:rtl/>
        </w:rPr>
        <w:t xml:space="preserve"> נשים ובדקו</w:t>
      </w:r>
      <w:r w:rsidR="004C7716">
        <w:rPr>
          <w:rFonts w:ascii="David" w:hAnsi="David" w:hint="cs"/>
          <w:sz w:val="24"/>
          <w:rtl/>
        </w:rPr>
        <w:t xml:space="preserve"> </w:t>
      </w:r>
      <w:r w:rsidR="006E69A2">
        <w:rPr>
          <w:rFonts w:ascii="David" w:hAnsi="David" w:hint="cs"/>
          <w:sz w:val="24"/>
          <w:rtl/>
        </w:rPr>
        <w:t xml:space="preserve"> את </w:t>
      </w:r>
      <w:r w:rsidR="004C7716">
        <w:rPr>
          <w:rFonts w:ascii="David" w:hAnsi="David" w:hint="cs"/>
          <w:sz w:val="24"/>
          <w:rtl/>
        </w:rPr>
        <w:t>השינוי ב</w:t>
      </w:r>
      <w:r w:rsidR="006E69A2">
        <w:rPr>
          <w:rFonts w:ascii="David" w:hAnsi="David" w:hint="cs"/>
          <w:sz w:val="24"/>
          <w:rtl/>
        </w:rPr>
        <w:t>אורך המחזור שלהן</w:t>
      </w:r>
      <w:r w:rsidR="00C50DCE">
        <w:rPr>
          <w:rFonts w:ascii="David" w:hAnsi="David" w:hint="cs"/>
          <w:sz w:val="24"/>
          <w:rtl/>
        </w:rPr>
        <w:t>,</w:t>
      </w:r>
      <w:r w:rsidR="006E69A2">
        <w:rPr>
          <w:rFonts w:ascii="David" w:hAnsi="David" w:hint="cs"/>
          <w:sz w:val="24"/>
          <w:rtl/>
        </w:rPr>
        <w:t xml:space="preserve"> באמצעות שעונים עם חיישנים מיוחדים המודדים טמפרטורה ומאפשרים </w:t>
      </w:r>
      <w:r w:rsidR="00E40223">
        <w:rPr>
          <w:rFonts w:ascii="David" w:hAnsi="David" w:hint="cs"/>
          <w:sz w:val="24"/>
          <w:rtl/>
        </w:rPr>
        <w:t>למדוד את השלבים השונים במחזור החודשי</w:t>
      </w:r>
      <w:r w:rsidR="006E69A2">
        <w:rPr>
          <w:rFonts w:ascii="David" w:hAnsi="David" w:hint="cs"/>
          <w:sz w:val="24"/>
          <w:rtl/>
        </w:rPr>
        <w:t xml:space="preserve">. להלן הנתונים </w:t>
      </w:r>
      <w:r w:rsidR="00160E9D">
        <w:rPr>
          <w:rFonts w:ascii="David" w:hAnsi="David" w:hint="cs"/>
          <w:sz w:val="24"/>
          <w:rtl/>
        </w:rPr>
        <w:t>שהתקבלו:</w:t>
      </w:r>
    </w:p>
    <w:p w14:paraId="1DA3C7E5" w14:textId="3CAC1BF2" w:rsidR="00846EAD" w:rsidRDefault="00846EAD" w:rsidP="00CF51D1">
      <w:pPr>
        <w:contextualSpacing/>
        <w:rPr>
          <w:rFonts w:ascii="David" w:hAnsi="David"/>
          <w:sz w:val="24"/>
          <w:rtl/>
        </w:rPr>
      </w:pPr>
    </w:p>
    <w:tbl>
      <w:tblPr>
        <w:tblStyle w:val="TableGrid"/>
        <w:bidiVisual/>
        <w:tblW w:w="0" w:type="auto"/>
        <w:tblLook w:val="04A0" w:firstRow="1" w:lastRow="0" w:firstColumn="1" w:lastColumn="0" w:noHBand="0" w:noVBand="1"/>
      </w:tblPr>
      <w:tblGrid>
        <w:gridCol w:w="4315"/>
        <w:gridCol w:w="4315"/>
      </w:tblGrid>
      <w:tr w:rsidR="00846EAD" w14:paraId="52E6B3DC" w14:textId="77777777" w:rsidTr="00E658D3">
        <w:tc>
          <w:tcPr>
            <w:tcW w:w="4315" w:type="dxa"/>
          </w:tcPr>
          <w:p w14:paraId="2F385B82" w14:textId="02EF275F" w:rsidR="00846EAD" w:rsidRDefault="006E69A2" w:rsidP="00CF51D1">
            <w:pPr>
              <w:contextualSpacing/>
              <w:jc w:val="center"/>
              <w:rPr>
                <w:rtl/>
              </w:rPr>
            </w:pPr>
            <w:r>
              <w:rPr>
                <w:rFonts w:hint="cs"/>
                <w:rtl/>
              </w:rPr>
              <w:t>שינוי באורך המחזור בימים</w:t>
            </w:r>
          </w:p>
        </w:tc>
        <w:tc>
          <w:tcPr>
            <w:tcW w:w="4315" w:type="dxa"/>
          </w:tcPr>
          <w:p w14:paraId="201B505D" w14:textId="6C1371A1" w:rsidR="00846EAD" w:rsidRDefault="006E69A2" w:rsidP="00CF51D1">
            <w:pPr>
              <w:bidi/>
              <w:contextualSpacing/>
              <w:jc w:val="center"/>
              <w:rPr>
                <w:rtl/>
              </w:rPr>
            </w:pPr>
            <w:r>
              <w:rPr>
                <w:rFonts w:hint="cs"/>
                <w:rtl/>
              </w:rPr>
              <w:t xml:space="preserve">שכיחות </w:t>
            </w:r>
            <w:r>
              <w:t>(f)</w:t>
            </w:r>
          </w:p>
        </w:tc>
      </w:tr>
      <w:tr w:rsidR="00846EAD" w14:paraId="2F56959B" w14:textId="77777777" w:rsidTr="00E658D3">
        <w:tc>
          <w:tcPr>
            <w:tcW w:w="4315" w:type="dxa"/>
          </w:tcPr>
          <w:p w14:paraId="778EE1F9" w14:textId="651C03E4" w:rsidR="00846EAD" w:rsidRDefault="00160E9D" w:rsidP="00CF51D1">
            <w:pPr>
              <w:contextualSpacing/>
              <w:jc w:val="center"/>
              <w:rPr>
                <w:rtl/>
              </w:rPr>
            </w:pPr>
            <w:r>
              <w:rPr>
                <w:rFonts w:hint="cs"/>
                <w:rtl/>
              </w:rPr>
              <w:t>0</w:t>
            </w:r>
          </w:p>
        </w:tc>
        <w:tc>
          <w:tcPr>
            <w:tcW w:w="4315" w:type="dxa"/>
          </w:tcPr>
          <w:p w14:paraId="3F80129B" w14:textId="46AC8449" w:rsidR="00846EAD" w:rsidRDefault="004B35DF" w:rsidP="00CF51D1">
            <w:pPr>
              <w:contextualSpacing/>
              <w:jc w:val="center"/>
              <w:rPr>
                <w:rtl/>
              </w:rPr>
            </w:pPr>
            <w:r>
              <w:rPr>
                <w:rFonts w:hint="cs"/>
                <w:rtl/>
              </w:rPr>
              <w:t>74</w:t>
            </w:r>
          </w:p>
        </w:tc>
      </w:tr>
      <w:tr w:rsidR="00846EAD" w14:paraId="17C24B3B" w14:textId="77777777" w:rsidTr="00E658D3">
        <w:tc>
          <w:tcPr>
            <w:tcW w:w="4315" w:type="dxa"/>
          </w:tcPr>
          <w:p w14:paraId="27B63839" w14:textId="490A471D" w:rsidR="00846EAD" w:rsidRDefault="00160E9D" w:rsidP="00CF51D1">
            <w:pPr>
              <w:contextualSpacing/>
              <w:jc w:val="center"/>
              <w:rPr>
                <w:rtl/>
              </w:rPr>
            </w:pPr>
            <w:r>
              <w:rPr>
                <w:rFonts w:hint="cs"/>
                <w:rtl/>
              </w:rPr>
              <w:t>1</w:t>
            </w:r>
          </w:p>
        </w:tc>
        <w:tc>
          <w:tcPr>
            <w:tcW w:w="4315" w:type="dxa"/>
          </w:tcPr>
          <w:p w14:paraId="14979F2D" w14:textId="52AB1532" w:rsidR="00846EAD" w:rsidRDefault="004B35DF" w:rsidP="00CF51D1">
            <w:pPr>
              <w:contextualSpacing/>
              <w:jc w:val="center"/>
              <w:rPr>
                <w:rtl/>
              </w:rPr>
            </w:pPr>
            <w:r>
              <w:rPr>
                <w:rFonts w:hint="cs"/>
                <w:rtl/>
              </w:rPr>
              <w:t>85</w:t>
            </w:r>
          </w:p>
        </w:tc>
      </w:tr>
      <w:tr w:rsidR="00846EAD" w14:paraId="4E47C859" w14:textId="77777777" w:rsidTr="00E658D3">
        <w:tc>
          <w:tcPr>
            <w:tcW w:w="4315" w:type="dxa"/>
          </w:tcPr>
          <w:p w14:paraId="13CCCDA9" w14:textId="66B6185F" w:rsidR="00846EAD" w:rsidRDefault="00160E9D" w:rsidP="00CF51D1">
            <w:pPr>
              <w:contextualSpacing/>
              <w:jc w:val="center"/>
              <w:rPr>
                <w:rtl/>
              </w:rPr>
            </w:pPr>
            <w:r>
              <w:rPr>
                <w:rFonts w:hint="cs"/>
                <w:rtl/>
              </w:rPr>
              <w:t>2</w:t>
            </w:r>
          </w:p>
        </w:tc>
        <w:tc>
          <w:tcPr>
            <w:tcW w:w="4315" w:type="dxa"/>
          </w:tcPr>
          <w:p w14:paraId="32FA7ADA" w14:textId="33D753F4" w:rsidR="00846EAD" w:rsidRDefault="004B35DF" w:rsidP="00CF51D1">
            <w:pPr>
              <w:contextualSpacing/>
              <w:jc w:val="center"/>
              <w:rPr>
                <w:rtl/>
              </w:rPr>
            </w:pPr>
            <w:r>
              <w:rPr>
                <w:rFonts w:hint="cs"/>
                <w:rtl/>
              </w:rPr>
              <w:t>102</w:t>
            </w:r>
          </w:p>
        </w:tc>
      </w:tr>
      <w:tr w:rsidR="00846EAD" w14:paraId="1F910F09" w14:textId="77777777" w:rsidTr="00E658D3">
        <w:tc>
          <w:tcPr>
            <w:tcW w:w="4315" w:type="dxa"/>
          </w:tcPr>
          <w:p w14:paraId="32DDDF4A" w14:textId="79DFB695" w:rsidR="00846EAD" w:rsidRDefault="00160E9D" w:rsidP="00CF51D1">
            <w:pPr>
              <w:contextualSpacing/>
              <w:jc w:val="center"/>
              <w:rPr>
                <w:rtl/>
              </w:rPr>
            </w:pPr>
            <w:r>
              <w:rPr>
                <w:rFonts w:hint="cs"/>
                <w:rtl/>
              </w:rPr>
              <w:t>3</w:t>
            </w:r>
          </w:p>
        </w:tc>
        <w:tc>
          <w:tcPr>
            <w:tcW w:w="4315" w:type="dxa"/>
          </w:tcPr>
          <w:p w14:paraId="04CBF560" w14:textId="6B28CD39" w:rsidR="00846EAD" w:rsidRDefault="004B35DF" w:rsidP="00CF51D1">
            <w:pPr>
              <w:contextualSpacing/>
              <w:jc w:val="center"/>
              <w:rPr>
                <w:rtl/>
              </w:rPr>
            </w:pPr>
            <w:r>
              <w:rPr>
                <w:rFonts w:hint="cs"/>
                <w:rtl/>
              </w:rPr>
              <w:t>97</w:t>
            </w:r>
          </w:p>
        </w:tc>
      </w:tr>
      <w:tr w:rsidR="00846EAD" w14:paraId="575839DA" w14:textId="77777777" w:rsidTr="00E658D3">
        <w:tc>
          <w:tcPr>
            <w:tcW w:w="4315" w:type="dxa"/>
          </w:tcPr>
          <w:p w14:paraId="1AFA97BA" w14:textId="59317B36" w:rsidR="00846EAD" w:rsidRDefault="00160E9D" w:rsidP="00CF51D1">
            <w:pPr>
              <w:contextualSpacing/>
              <w:jc w:val="center"/>
              <w:rPr>
                <w:rtl/>
              </w:rPr>
            </w:pPr>
            <w:r>
              <w:rPr>
                <w:rFonts w:hint="cs"/>
                <w:rtl/>
              </w:rPr>
              <w:t>4</w:t>
            </w:r>
          </w:p>
        </w:tc>
        <w:tc>
          <w:tcPr>
            <w:tcW w:w="4315" w:type="dxa"/>
          </w:tcPr>
          <w:p w14:paraId="1A9B6AAD" w14:textId="59317B5B" w:rsidR="00846EAD" w:rsidRDefault="004B35DF" w:rsidP="00CF51D1">
            <w:pPr>
              <w:contextualSpacing/>
              <w:jc w:val="center"/>
              <w:rPr>
                <w:rtl/>
              </w:rPr>
            </w:pPr>
            <w:r>
              <w:rPr>
                <w:rFonts w:hint="cs"/>
                <w:rtl/>
              </w:rPr>
              <w:t>40</w:t>
            </w:r>
          </w:p>
        </w:tc>
      </w:tr>
      <w:tr w:rsidR="00846EAD" w14:paraId="1FBA1EF8" w14:textId="77777777" w:rsidTr="00E658D3">
        <w:tc>
          <w:tcPr>
            <w:tcW w:w="4315" w:type="dxa"/>
          </w:tcPr>
          <w:p w14:paraId="6EB03337" w14:textId="63FD0518" w:rsidR="00846EAD" w:rsidRDefault="00160E9D" w:rsidP="00CF51D1">
            <w:pPr>
              <w:contextualSpacing/>
              <w:jc w:val="center"/>
              <w:rPr>
                <w:rtl/>
              </w:rPr>
            </w:pPr>
            <w:r>
              <w:rPr>
                <w:rFonts w:hint="cs"/>
                <w:rtl/>
              </w:rPr>
              <w:t>5</w:t>
            </w:r>
          </w:p>
        </w:tc>
        <w:tc>
          <w:tcPr>
            <w:tcW w:w="4315" w:type="dxa"/>
          </w:tcPr>
          <w:p w14:paraId="78A9A8B5" w14:textId="36520E90" w:rsidR="00846EAD" w:rsidRDefault="004B35DF" w:rsidP="00CF51D1">
            <w:pPr>
              <w:contextualSpacing/>
              <w:jc w:val="center"/>
              <w:rPr>
                <w:rtl/>
              </w:rPr>
            </w:pPr>
            <w:r>
              <w:rPr>
                <w:rFonts w:hint="cs"/>
                <w:rtl/>
              </w:rPr>
              <w:t>28</w:t>
            </w:r>
          </w:p>
        </w:tc>
      </w:tr>
      <w:tr w:rsidR="00846EAD" w14:paraId="31773CF2" w14:textId="77777777" w:rsidTr="00E658D3">
        <w:tc>
          <w:tcPr>
            <w:tcW w:w="4315" w:type="dxa"/>
          </w:tcPr>
          <w:p w14:paraId="4242C345" w14:textId="6D21D6EF" w:rsidR="00846EAD" w:rsidRDefault="00160E9D" w:rsidP="00CF51D1">
            <w:pPr>
              <w:contextualSpacing/>
              <w:jc w:val="center"/>
              <w:rPr>
                <w:rtl/>
              </w:rPr>
            </w:pPr>
            <w:r>
              <w:rPr>
                <w:rFonts w:hint="cs"/>
                <w:rtl/>
              </w:rPr>
              <w:t>6</w:t>
            </w:r>
          </w:p>
        </w:tc>
        <w:tc>
          <w:tcPr>
            <w:tcW w:w="4315" w:type="dxa"/>
          </w:tcPr>
          <w:p w14:paraId="164A0A3B" w14:textId="411E6D28" w:rsidR="00846EAD" w:rsidRDefault="004B35DF" w:rsidP="00CF51D1">
            <w:pPr>
              <w:contextualSpacing/>
              <w:jc w:val="center"/>
              <w:rPr>
                <w:rtl/>
              </w:rPr>
            </w:pPr>
            <w:r>
              <w:rPr>
                <w:rFonts w:hint="cs"/>
                <w:rtl/>
              </w:rPr>
              <w:t>14</w:t>
            </w:r>
          </w:p>
        </w:tc>
      </w:tr>
    </w:tbl>
    <w:p w14:paraId="4669DCA4" w14:textId="77777777" w:rsidR="00846EAD" w:rsidRPr="00D329E4" w:rsidRDefault="00846EAD" w:rsidP="00CF51D1">
      <w:pPr>
        <w:contextualSpacing/>
        <w:rPr>
          <w:rFonts w:ascii="David" w:hAnsi="David"/>
          <w:sz w:val="24"/>
          <w:rtl/>
        </w:rPr>
      </w:pPr>
      <w:r>
        <w:rPr>
          <w:rFonts w:ascii="David" w:hAnsi="David" w:hint="cs"/>
          <w:sz w:val="24"/>
          <w:rtl/>
        </w:rPr>
        <w:t xml:space="preserve"> </w:t>
      </w:r>
    </w:p>
    <w:p w14:paraId="6642596A" w14:textId="7DBEC032" w:rsidR="00846EAD" w:rsidRDefault="00846EAD" w:rsidP="00CF51D1">
      <w:pPr>
        <w:pStyle w:val="ListParagraph"/>
        <w:numPr>
          <w:ilvl w:val="0"/>
          <w:numId w:val="1"/>
        </w:numPr>
        <w:rPr>
          <w:rFonts w:ascii="David" w:hAnsi="David"/>
          <w:sz w:val="24"/>
        </w:rPr>
      </w:pPr>
      <w:r>
        <w:rPr>
          <w:rFonts w:ascii="David" w:hAnsi="David" w:hint="cs"/>
          <w:sz w:val="24"/>
          <w:rtl/>
        </w:rPr>
        <w:t>(</w:t>
      </w:r>
      <w:r w:rsidR="001F4C26">
        <w:rPr>
          <w:rFonts w:ascii="David" w:hAnsi="David" w:hint="cs"/>
          <w:sz w:val="24"/>
          <w:rtl/>
        </w:rPr>
        <w:t>6</w:t>
      </w:r>
      <w:r>
        <w:rPr>
          <w:rFonts w:ascii="David" w:hAnsi="David" w:hint="cs"/>
          <w:sz w:val="24"/>
          <w:rtl/>
        </w:rPr>
        <w:t xml:space="preserve"> נק') חשבו את הטווח ואת הטווח הבין-רבעוני בהתפלגות זו. כתבו באופן ברור את כל דרך החישוב.</w:t>
      </w:r>
    </w:p>
    <w:p w14:paraId="19E04C28" w14:textId="6297903C" w:rsidR="007214ED" w:rsidRDefault="00C7738A" w:rsidP="007214ED">
      <w:pPr>
        <w:pStyle w:val="ListParagraph"/>
        <w:rPr>
          <w:rFonts w:ascii="David" w:hAnsi="David"/>
          <w:color w:val="FF0000"/>
          <w:sz w:val="24"/>
          <w:rtl/>
        </w:rPr>
      </w:pPr>
      <w:r>
        <w:rPr>
          <w:rFonts w:ascii="David" w:hAnsi="David" w:hint="cs"/>
          <w:color w:val="FF0000"/>
          <w:sz w:val="24"/>
          <w:rtl/>
        </w:rPr>
        <w:t xml:space="preserve">טווח (3 נק'): </w:t>
      </w:r>
      <w:r>
        <w:rPr>
          <w:rFonts w:ascii="David" w:hAnsi="David"/>
          <w:color w:val="FF0000"/>
          <w:sz w:val="24"/>
        </w:rPr>
        <w:t>6-0=6</w:t>
      </w:r>
    </w:p>
    <w:p w14:paraId="6B8533EC" w14:textId="6F49C7D0" w:rsidR="00C7738A" w:rsidRDefault="00C7738A" w:rsidP="007214ED">
      <w:pPr>
        <w:pStyle w:val="ListParagraph"/>
        <w:rPr>
          <w:rFonts w:ascii="David" w:hAnsi="David"/>
          <w:color w:val="FF0000"/>
          <w:sz w:val="24"/>
          <w:rtl/>
        </w:rPr>
      </w:pPr>
      <w:r>
        <w:rPr>
          <w:rFonts w:ascii="David" w:hAnsi="David" w:hint="cs"/>
          <w:color w:val="FF0000"/>
          <w:sz w:val="24"/>
          <w:rtl/>
        </w:rPr>
        <w:t>טווח בין-רבעוני:</w:t>
      </w:r>
    </w:p>
    <w:tbl>
      <w:tblPr>
        <w:bidiVisual/>
        <w:tblW w:w="4420" w:type="dxa"/>
        <w:tblLook w:val="04A0" w:firstRow="1" w:lastRow="0" w:firstColumn="1" w:lastColumn="0" w:noHBand="0" w:noVBand="1"/>
      </w:tblPr>
      <w:tblGrid>
        <w:gridCol w:w="960"/>
        <w:gridCol w:w="960"/>
        <w:gridCol w:w="2500"/>
      </w:tblGrid>
      <w:tr w:rsidR="00C7738A" w:rsidRPr="00C7738A" w14:paraId="0B810153" w14:textId="77777777" w:rsidTr="00C7738A">
        <w:trPr>
          <w:trHeight w:val="300"/>
        </w:trPr>
        <w:tc>
          <w:tcPr>
            <w:tcW w:w="960" w:type="dxa"/>
            <w:tcBorders>
              <w:top w:val="nil"/>
              <w:left w:val="nil"/>
              <w:bottom w:val="nil"/>
              <w:right w:val="nil"/>
            </w:tcBorders>
            <w:shd w:val="clear" w:color="auto" w:fill="auto"/>
            <w:noWrap/>
            <w:vAlign w:val="bottom"/>
            <w:hideMark/>
          </w:tcPr>
          <w:p w14:paraId="6F4D5628" w14:textId="77777777" w:rsidR="00C7738A" w:rsidRPr="00C7738A" w:rsidRDefault="00C7738A" w:rsidP="00C7738A">
            <w:pPr>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tl/>
              </w:rPr>
              <w:t>ערכים</w:t>
            </w:r>
          </w:p>
        </w:tc>
        <w:tc>
          <w:tcPr>
            <w:tcW w:w="960" w:type="dxa"/>
            <w:tcBorders>
              <w:top w:val="nil"/>
              <w:left w:val="nil"/>
              <w:bottom w:val="nil"/>
              <w:right w:val="nil"/>
            </w:tcBorders>
            <w:shd w:val="clear" w:color="auto" w:fill="auto"/>
            <w:noWrap/>
            <w:vAlign w:val="bottom"/>
            <w:hideMark/>
          </w:tcPr>
          <w:p w14:paraId="04EF24AF" w14:textId="77777777" w:rsidR="00C7738A" w:rsidRPr="00C7738A" w:rsidRDefault="00C7738A" w:rsidP="00C7738A">
            <w:pPr>
              <w:spacing w:line="240" w:lineRule="auto"/>
              <w:jc w:val="center"/>
              <w:rPr>
                <w:rFonts w:ascii="Calibri" w:eastAsia="Times New Roman" w:hAnsi="Calibri" w:cs="Calibri"/>
                <w:color w:val="000000"/>
                <w:szCs w:val="22"/>
                <w:rtl/>
              </w:rPr>
            </w:pPr>
            <w:r w:rsidRPr="00C7738A">
              <w:rPr>
                <w:rFonts w:ascii="Calibri" w:eastAsia="Times New Roman" w:hAnsi="Calibri" w:cs="Calibri"/>
                <w:color w:val="000000"/>
                <w:szCs w:val="22"/>
                <w:rtl/>
              </w:rPr>
              <w:t>שכיחות</w:t>
            </w:r>
          </w:p>
        </w:tc>
        <w:tc>
          <w:tcPr>
            <w:tcW w:w="2500" w:type="dxa"/>
            <w:tcBorders>
              <w:top w:val="nil"/>
              <w:left w:val="nil"/>
              <w:bottom w:val="nil"/>
              <w:right w:val="nil"/>
            </w:tcBorders>
            <w:shd w:val="clear" w:color="auto" w:fill="auto"/>
            <w:noWrap/>
            <w:vAlign w:val="bottom"/>
            <w:hideMark/>
          </w:tcPr>
          <w:p w14:paraId="655F13A1" w14:textId="77777777" w:rsidR="00C7738A" w:rsidRPr="00C7738A" w:rsidRDefault="00C7738A" w:rsidP="00C7738A">
            <w:pPr>
              <w:spacing w:line="240" w:lineRule="auto"/>
              <w:jc w:val="center"/>
              <w:rPr>
                <w:rFonts w:ascii="Calibri" w:eastAsia="Times New Roman" w:hAnsi="Calibri" w:cs="Calibri"/>
                <w:color w:val="000000"/>
                <w:szCs w:val="22"/>
                <w:rtl/>
              </w:rPr>
            </w:pPr>
            <w:r w:rsidRPr="00C7738A">
              <w:rPr>
                <w:rFonts w:ascii="Calibri" w:eastAsia="Times New Roman" w:hAnsi="Calibri" w:cs="Calibri"/>
                <w:color w:val="000000"/>
                <w:szCs w:val="22"/>
                <w:rtl/>
              </w:rPr>
              <w:t>שכיחות מצטברת</w:t>
            </w:r>
          </w:p>
        </w:tc>
      </w:tr>
      <w:tr w:rsidR="00C7738A" w:rsidRPr="00C7738A" w14:paraId="21FC4AD7" w14:textId="77777777" w:rsidTr="00C7738A">
        <w:trPr>
          <w:trHeight w:val="32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1C8DF6" w14:textId="77777777" w:rsidR="00C7738A" w:rsidRPr="00C7738A" w:rsidRDefault="00C7738A" w:rsidP="00C7738A">
            <w:pPr>
              <w:bidi w:val="0"/>
              <w:spacing w:line="240" w:lineRule="auto"/>
              <w:jc w:val="center"/>
              <w:rPr>
                <w:rFonts w:ascii="David" w:eastAsia="Times New Roman" w:hAnsi="David"/>
                <w:color w:val="000000"/>
                <w:sz w:val="24"/>
                <w:rtl/>
              </w:rPr>
            </w:pPr>
            <w:r w:rsidRPr="00C7738A">
              <w:rPr>
                <w:rFonts w:ascii="David" w:eastAsia="Times New Roman" w:hAnsi="David"/>
                <w:color w:val="000000"/>
                <w:sz w:val="24"/>
              </w:rPr>
              <w:t>0</w:t>
            </w:r>
          </w:p>
        </w:tc>
        <w:tc>
          <w:tcPr>
            <w:tcW w:w="960" w:type="dxa"/>
            <w:tcBorders>
              <w:top w:val="single" w:sz="8" w:space="0" w:color="auto"/>
              <w:left w:val="single" w:sz="8" w:space="0" w:color="auto"/>
              <w:bottom w:val="single" w:sz="8" w:space="0" w:color="auto"/>
              <w:right w:val="nil"/>
            </w:tcBorders>
            <w:shd w:val="clear" w:color="auto" w:fill="auto"/>
            <w:vAlign w:val="center"/>
            <w:hideMark/>
          </w:tcPr>
          <w:p w14:paraId="357F1B24"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74</w:t>
            </w:r>
          </w:p>
        </w:tc>
        <w:tc>
          <w:tcPr>
            <w:tcW w:w="2500" w:type="dxa"/>
            <w:tcBorders>
              <w:top w:val="nil"/>
              <w:left w:val="nil"/>
              <w:bottom w:val="nil"/>
              <w:right w:val="nil"/>
            </w:tcBorders>
            <w:shd w:val="clear" w:color="auto" w:fill="auto"/>
            <w:noWrap/>
            <w:vAlign w:val="bottom"/>
            <w:hideMark/>
          </w:tcPr>
          <w:p w14:paraId="684108D2"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74</w:t>
            </w:r>
          </w:p>
        </w:tc>
      </w:tr>
      <w:tr w:rsidR="00C7738A" w:rsidRPr="00C7738A" w14:paraId="0D5EA5EE" w14:textId="77777777" w:rsidTr="00C7738A">
        <w:trPr>
          <w:trHeight w:val="3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CFD8D2"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1</w:t>
            </w:r>
          </w:p>
        </w:tc>
        <w:tc>
          <w:tcPr>
            <w:tcW w:w="960" w:type="dxa"/>
            <w:tcBorders>
              <w:top w:val="nil"/>
              <w:left w:val="single" w:sz="8" w:space="0" w:color="auto"/>
              <w:bottom w:val="single" w:sz="8" w:space="0" w:color="auto"/>
              <w:right w:val="nil"/>
            </w:tcBorders>
            <w:shd w:val="clear" w:color="auto" w:fill="auto"/>
            <w:vAlign w:val="center"/>
            <w:hideMark/>
          </w:tcPr>
          <w:p w14:paraId="4EBDCB67"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85</w:t>
            </w:r>
          </w:p>
        </w:tc>
        <w:tc>
          <w:tcPr>
            <w:tcW w:w="2500" w:type="dxa"/>
            <w:tcBorders>
              <w:top w:val="nil"/>
              <w:left w:val="nil"/>
              <w:bottom w:val="nil"/>
              <w:right w:val="nil"/>
            </w:tcBorders>
            <w:shd w:val="clear" w:color="auto" w:fill="auto"/>
            <w:noWrap/>
            <w:vAlign w:val="bottom"/>
            <w:hideMark/>
          </w:tcPr>
          <w:p w14:paraId="62310376"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159</w:t>
            </w:r>
          </w:p>
        </w:tc>
      </w:tr>
      <w:tr w:rsidR="00C7738A" w:rsidRPr="00C7738A" w14:paraId="0C1C6F1A" w14:textId="77777777" w:rsidTr="00C7738A">
        <w:trPr>
          <w:trHeight w:val="3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1049B2"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2</w:t>
            </w:r>
          </w:p>
        </w:tc>
        <w:tc>
          <w:tcPr>
            <w:tcW w:w="960" w:type="dxa"/>
            <w:tcBorders>
              <w:top w:val="nil"/>
              <w:left w:val="single" w:sz="8" w:space="0" w:color="auto"/>
              <w:bottom w:val="single" w:sz="8" w:space="0" w:color="auto"/>
              <w:right w:val="nil"/>
            </w:tcBorders>
            <w:shd w:val="clear" w:color="auto" w:fill="auto"/>
            <w:vAlign w:val="center"/>
            <w:hideMark/>
          </w:tcPr>
          <w:p w14:paraId="22E7E7EA"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102</w:t>
            </w:r>
          </w:p>
        </w:tc>
        <w:tc>
          <w:tcPr>
            <w:tcW w:w="2500" w:type="dxa"/>
            <w:tcBorders>
              <w:top w:val="nil"/>
              <w:left w:val="nil"/>
              <w:bottom w:val="nil"/>
              <w:right w:val="nil"/>
            </w:tcBorders>
            <w:shd w:val="clear" w:color="auto" w:fill="auto"/>
            <w:noWrap/>
            <w:vAlign w:val="bottom"/>
            <w:hideMark/>
          </w:tcPr>
          <w:p w14:paraId="35B8C2F8"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261</w:t>
            </w:r>
          </w:p>
        </w:tc>
      </w:tr>
      <w:tr w:rsidR="00C7738A" w:rsidRPr="00C7738A" w14:paraId="773BB4C1" w14:textId="77777777" w:rsidTr="00C7738A">
        <w:trPr>
          <w:trHeight w:val="3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DEE51A"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3</w:t>
            </w:r>
          </w:p>
        </w:tc>
        <w:tc>
          <w:tcPr>
            <w:tcW w:w="960" w:type="dxa"/>
            <w:tcBorders>
              <w:top w:val="nil"/>
              <w:left w:val="single" w:sz="8" w:space="0" w:color="auto"/>
              <w:bottom w:val="single" w:sz="8" w:space="0" w:color="auto"/>
              <w:right w:val="nil"/>
            </w:tcBorders>
            <w:shd w:val="clear" w:color="auto" w:fill="auto"/>
            <w:vAlign w:val="center"/>
            <w:hideMark/>
          </w:tcPr>
          <w:p w14:paraId="3707FA2D"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97</w:t>
            </w:r>
          </w:p>
        </w:tc>
        <w:tc>
          <w:tcPr>
            <w:tcW w:w="2500" w:type="dxa"/>
            <w:tcBorders>
              <w:top w:val="nil"/>
              <w:left w:val="nil"/>
              <w:bottom w:val="nil"/>
              <w:right w:val="nil"/>
            </w:tcBorders>
            <w:shd w:val="clear" w:color="auto" w:fill="auto"/>
            <w:noWrap/>
            <w:vAlign w:val="bottom"/>
            <w:hideMark/>
          </w:tcPr>
          <w:p w14:paraId="4815611F"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358</w:t>
            </w:r>
          </w:p>
        </w:tc>
      </w:tr>
      <w:tr w:rsidR="00C7738A" w:rsidRPr="00C7738A" w14:paraId="7774E3C2" w14:textId="77777777" w:rsidTr="00C7738A">
        <w:trPr>
          <w:trHeight w:val="3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924FCA"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4</w:t>
            </w:r>
          </w:p>
        </w:tc>
        <w:tc>
          <w:tcPr>
            <w:tcW w:w="960" w:type="dxa"/>
            <w:tcBorders>
              <w:top w:val="nil"/>
              <w:left w:val="single" w:sz="8" w:space="0" w:color="auto"/>
              <w:bottom w:val="single" w:sz="8" w:space="0" w:color="auto"/>
              <w:right w:val="nil"/>
            </w:tcBorders>
            <w:shd w:val="clear" w:color="auto" w:fill="auto"/>
            <w:vAlign w:val="center"/>
            <w:hideMark/>
          </w:tcPr>
          <w:p w14:paraId="300BE601"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40</w:t>
            </w:r>
          </w:p>
        </w:tc>
        <w:tc>
          <w:tcPr>
            <w:tcW w:w="2500" w:type="dxa"/>
            <w:tcBorders>
              <w:top w:val="nil"/>
              <w:left w:val="nil"/>
              <w:bottom w:val="nil"/>
              <w:right w:val="nil"/>
            </w:tcBorders>
            <w:shd w:val="clear" w:color="auto" w:fill="auto"/>
            <w:noWrap/>
            <w:vAlign w:val="bottom"/>
            <w:hideMark/>
          </w:tcPr>
          <w:p w14:paraId="5383843C"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398</w:t>
            </w:r>
          </w:p>
        </w:tc>
      </w:tr>
      <w:tr w:rsidR="00C7738A" w:rsidRPr="00C7738A" w14:paraId="08CC0898" w14:textId="77777777" w:rsidTr="00C7738A">
        <w:trPr>
          <w:trHeight w:val="3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52943E"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5</w:t>
            </w:r>
          </w:p>
        </w:tc>
        <w:tc>
          <w:tcPr>
            <w:tcW w:w="960" w:type="dxa"/>
            <w:tcBorders>
              <w:top w:val="nil"/>
              <w:left w:val="single" w:sz="8" w:space="0" w:color="auto"/>
              <w:bottom w:val="single" w:sz="8" w:space="0" w:color="auto"/>
              <w:right w:val="nil"/>
            </w:tcBorders>
            <w:shd w:val="clear" w:color="auto" w:fill="auto"/>
            <w:vAlign w:val="center"/>
            <w:hideMark/>
          </w:tcPr>
          <w:p w14:paraId="2D0DF7A6"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28</w:t>
            </w:r>
          </w:p>
        </w:tc>
        <w:tc>
          <w:tcPr>
            <w:tcW w:w="2500" w:type="dxa"/>
            <w:tcBorders>
              <w:top w:val="nil"/>
              <w:left w:val="nil"/>
              <w:bottom w:val="nil"/>
              <w:right w:val="nil"/>
            </w:tcBorders>
            <w:shd w:val="clear" w:color="auto" w:fill="auto"/>
            <w:noWrap/>
            <w:vAlign w:val="bottom"/>
            <w:hideMark/>
          </w:tcPr>
          <w:p w14:paraId="0BE26F14"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426</w:t>
            </w:r>
          </w:p>
        </w:tc>
      </w:tr>
      <w:tr w:rsidR="00C7738A" w:rsidRPr="00C7738A" w14:paraId="47D468D6" w14:textId="77777777" w:rsidTr="00C7738A">
        <w:trPr>
          <w:trHeight w:val="3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67256C9"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6</w:t>
            </w:r>
          </w:p>
        </w:tc>
        <w:tc>
          <w:tcPr>
            <w:tcW w:w="960" w:type="dxa"/>
            <w:tcBorders>
              <w:top w:val="nil"/>
              <w:left w:val="single" w:sz="8" w:space="0" w:color="auto"/>
              <w:bottom w:val="single" w:sz="8" w:space="0" w:color="auto"/>
              <w:right w:val="nil"/>
            </w:tcBorders>
            <w:shd w:val="clear" w:color="auto" w:fill="auto"/>
            <w:vAlign w:val="center"/>
            <w:hideMark/>
          </w:tcPr>
          <w:p w14:paraId="3B780CE6" w14:textId="77777777" w:rsidR="00C7738A" w:rsidRPr="00C7738A" w:rsidRDefault="00C7738A" w:rsidP="00C7738A">
            <w:pPr>
              <w:bidi w:val="0"/>
              <w:spacing w:line="240" w:lineRule="auto"/>
              <w:jc w:val="center"/>
              <w:rPr>
                <w:rFonts w:ascii="David" w:eastAsia="Times New Roman" w:hAnsi="David"/>
                <w:color w:val="000000"/>
                <w:sz w:val="24"/>
              </w:rPr>
            </w:pPr>
            <w:r w:rsidRPr="00C7738A">
              <w:rPr>
                <w:rFonts w:ascii="David" w:eastAsia="Times New Roman" w:hAnsi="David"/>
                <w:color w:val="000000"/>
                <w:sz w:val="24"/>
              </w:rPr>
              <w:t>14</w:t>
            </w:r>
          </w:p>
        </w:tc>
        <w:tc>
          <w:tcPr>
            <w:tcW w:w="2500" w:type="dxa"/>
            <w:tcBorders>
              <w:top w:val="nil"/>
              <w:left w:val="nil"/>
              <w:bottom w:val="nil"/>
              <w:right w:val="nil"/>
            </w:tcBorders>
            <w:shd w:val="clear" w:color="auto" w:fill="auto"/>
            <w:noWrap/>
            <w:vAlign w:val="bottom"/>
            <w:hideMark/>
          </w:tcPr>
          <w:p w14:paraId="0793B005" w14:textId="77777777" w:rsidR="00C7738A" w:rsidRPr="00C7738A" w:rsidRDefault="00C7738A" w:rsidP="00C7738A">
            <w:pPr>
              <w:bidi w:val="0"/>
              <w:spacing w:line="240" w:lineRule="auto"/>
              <w:jc w:val="center"/>
              <w:rPr>
                <w:rFonts w:ascii="Calibri" w:eastAsia="Times New Roman" w:hAnsi="Calibri" w:cs="Calibri"/>
                <w:color w:val="000000"/>
                <w:szCs w:val="22"/>
              </w:rPr>
            </w:pPr>
            <w:r w:rsidRPr="00C7738A">
              <w:rPr>
                <w:rFonts w:ascii="Calibri" w:eastAsia="Times New Roman" w:hAnsi="Calibri" w:cs="Calibri"/>
                <w:color w:val="000000"/>
                <w:szCs w:val="22"/>
              </w:rPr>
              <w:t>440</w:t>
            </w:r>
          </w:p>
        </w:tc>
      </w:tr>
    </w:tbl>
    <w:p w14:paraId="7C837257" w14:textId="3AC6BC59" w:rsidR="00C7738A" w:rsidRDefault="00C7738A" w:rsidP="007214ED">
      <w:pPr>
        <w:pStyle w:val="ListParagraph"/>
        <w:rPr>
          <w:rFonts w:ascii="David" w:hAnsi="David"/>
          <w:color w:val="FF0000"/>
          <w:sz w:val="24"/>
          <w:rtl/>
        </w:rPr>
      </w:pPr>
    </w:p>
    <w:p w14:paraId="75347DAB" w14:textId="129EEE38" w:rsidR="00C7738A" w:rsidRDefault="00C7738A" w:rsidP="007214ED">
      <w:pPr>
        <w:pStyle w:val="ListParagraph"/>
        <w:rPr>
          <w:rFonts w:ascii="David" w:hAnsi="David"/>
          <w:color w:val="FF0000"/>
          <w:sz w:val="24"/>
          <w:rtl/>
        </w:rPr>
      </w:pPr>
      <w:r>
        <w:rPr>
          <w:rFonts w:ascii="David" w:hAnsi="David" w:hint="cs"/>
          <w:color w:val="FF0000"/>
          <w:sz w:val="24"/>
          <w:rtl/>
        </w:rPr>
        <w:t xml:space="preserve">מציאת </w:t>
      </w:r>
      <w:r>
        <w:rPr>
          <w:rFonts w:ascii="David" w:hAnsi="David"/>
          <w:color w:val="FF0000"/>
          <w:sz w:val="24"/>
        </w:rPr>
        <w:t>Q1</w:t>
      </w:r>
      <w:r>
        <w:rPr>
          <w:rFonts w:ascii="David" w:hAnsi="David" w:hint="cs"/>
          <w:color w:val="FF0000"/>
          <w:sz w:val="24"/>
          <w:rtl/>
        </w:rPr>
        <w:t xml:space="preserve">: </w:t>
      </w:r>
      <w:r>
        <w:rPr>
          <w:rFonts w:ascii="David" w:hAnsi="David"/>
          <w:color w:val="FF0000"/>
          <w:sz w:val="24"/>
        </w:rPr>
        <w:t>440*0.25=</w:t>
      </w:r>
      <w:r w:rsidR="002B1EA5">
        <w:rPr>
          <w:rFonts w:ascii="David" w:hAnsi="David"/>
          <w:color w:val="FF0000"/>
          <w:sz w:val="24"/>
        </w:rPr>
        <w:t>110</w:t>
      </w:r>
    </w:p>
    <w:p w14:paraId="76258CFE" w14:textId="4F81B0FA" w:rsidR="002B1EA5" w:rsidRDefault="002B1EA5" w:rsidP="007214ED">
      <w:pPr>
        <w:pStyle w:val="ListParagraph"/>
        <w:rPr>
          <w:rFonts w:ascii="David" w:hAnsi="David"/>
          <w:color w:val="FF0000"/>
          <w:sz w:val="24"/>
          <w:rtl/>
        </w:rPr>
      </w:pPr>
      <w:r>
        <w:rPr>
          <w:rFonts w:ascii="David" w:hAnsi="David" w:hint="cs"/>
          <w:color w:val="FF0000"/>
          <w:sz w:val="24"/>
          <w:rtl/>
        </w:rPr>
        <w:t xml:space="preserve">לכן </w:t>
      </w:r>
      <w:r>
        <w:rPr>
          <w:rFonts w:ascii="David" w:hAnsi="David"/>
          <w:color w:val="FF0000"/>
          <w:sz w:val="24"/>
        </w:rPr>
        <w:t>Q1</w:t>
      </w:r>
      <w:r>
        <w:rPr>
          <w:rFonts w:ascii="David" w:hAnsi="David" w:hint="cs"/>
          <w:color w:val="FF0000"/>
          <w:sz w:val="24"/>
          <w:rtl/>
        </w:rPr>
        <w:t xml:space="preserve"> הוא 1</w:t>
      </w:r>
    </w:p>
    <w:p w14:paraId="272CA337" w14:textId="23BBE0E2" w:rsidR="002B1EA5" w:rsidRDefault="002B1EA5" w:rsidP="007214ED">
      <w:pPr>
        <w:pStyle w:val="ListParagraph"/>
        <w:rPr>
          <w:rFonts w:ascii="David" w:hAnsi="David"/>
          <w:color w:val="FF0000"/>
          <w:sz w:val="24"/>
          <w:rtl/>
        </w:rPr>
      </w:pPr>
      <w:r>
        <w:rPr>
          <w:rFonts w:ascii="David" w:hAnsi="David" w:hint="cs"/>
          <w:color w:val="FF0000"/>
          <w:sz w:val="24"/>
          <w:rtl/>
        </w:rPr>
        <w:t xml:space="preserve">מציאת </w:t>
      </w:r>
      <w:r>
        <w:rPr>
          <w:rFonts w:ascii="David" w:hAnsi="David"/>
          <w:color w:val="FF0000"/>
          <w:sz w:val="24"/>
        </w:rPr>
        <w:t>Q3</w:t>
      </w:r>
      <w:r>
        <w:rPr>
          <w:rFonts w:ascii="David" w:hAnsi="David" w:hint="cs"/>
          <w:color w:val="FF0000"/>
          <w:sz w:val="24"/>
          <w:rtl/>
        </w:rPr>
        <w:t xml:space="preserve">: </w:t>
      </w:r>
      <w:r>
        <w:rPr>
          <w:rFonts w:ascii="David" w:hAnsi="David"/>
          <w:color w:val="FF0000"/>
          <w:sz w:val="24"/>
        </w:rPr>
        <w:t>440*0.75=330</w:t>
      </w:r>
    </w:p>
    <w:p w14:paraId="79AEFE76" w14:textId="36D21DF8" w:rsidR="002B1EA5" w:rsidRDefault="002B1EA5" w:rsidP="007214ED">
      <w:pPr>
        <w:pStyle w:val="ListParagraph"/>
        <w:rPr>
          <w:rFonts w:ascii="David" w:hAnsi="David"/>
          <w:color w:val="FF0000"/>
          <w:sz w:val="24"/>
          <w:rtl/>
        </w:rPr>
      </w:pPr>
      <w:r>
        <w:rPr>
          <w:rFonts w:ascii="David" w:hAnsi="David" w:hint="cs"/>
          <w:color w:val="FF0000"/>
          <w:sz w:val="24"/>
          <w:rtl/>
        </w:rPr>
        <w:t xml:space="preserve">לכן </w:t>
      </w:r>
      <w:r>
        <w:rPr>
          <w:rFonts w:ascii="David" w:hAnsi="David"/>
          <w:color w:val="FF0000"/>
          <w:sz w:val="24"/>
        </w:rPr>
        <w:t>Q3</w:t>
      </w:r>
      <w:r>
        <w:rPr>
          <w:rFonts w:ascii="David" w:hAnsi="David" w:hint="cs"/>
          <w:color w:val="FF0000"/>
          <w:sz w:val="24"/>
          <w:rtl/>
        </w:rPr>
        <w:t xml:space="preserve"> הוא 3</w:t>
      </w:r>
    </w:p>
    <w:p w14:paraId="35D47CD3" w14:textId="447E4019" w:rsidR="002B1EA5" w:rsidRDefault="002B1EA5" w:rsidP="007214ED">
      <w:pPr>
        <w:pStyle w:val="ListParagraph"/>
        <w:rPr>
          <w:rFonts w:ascii="David" w:hAnsi="David"/>
          <w:color w:val="FF0000"/>
          <w:sz w:val="24"/>
          <w:rtl/>
        </w:rPr>
      </w:pPr>
      <w:r>
        <w:rPr>
          <w:rFonts w:ascii="David" w:hAnsi="David"/>
          <w:color w:val="FF0000"/>
          <w:sz w:val="24"/>
        </w:rPr>
        <w:t>IQR = 3-1= 2</w:t>
      </w:r>
    </w:p>
    <w:p w14:paraId="31D56FA5" w14:textId="77777777" w:rsidR="00C7738A" w:rsidRPr="002B1EA5" w:rsidRDefault="00C7738A" w:rsidP="007214ED">
      <w:pPr>
        <w:rPr>
          <w:rFonts w:ascii="David" w:hAnsi="David"/>
          <w:color w:val="FF0000"/>
          <w:sz w:val="24"/>
          <w:rtl/>
        </w:rPr>
      </w:pPr>
    </w:p>
    <w:p w14:paraId="498BB3B2" w14:textId="470B0A1C" w:rsidR="00846EAD" w:rsidRDefault="00846EAD" w:rsidP="00CF51D1">
      <w:pPr>
        <w:pStyle w:val="ListParagraph"/>
        <w:numPr>
          <w:ilvl w:val="0"/>
          <w:numId w:val="1"/>
        </w:numPr>
        <w:rPr>
          <w:rFonts w:ascii="David" w:hAnsi="David"/>
          <w:sz w:val="24"/>
        </w:rPr>
      </w:pPr>
      <w:r>
        <w:rPr>
          <w:rFonts w:ascii="David" w:hAnsi="David" w:hint="cs"/>
          <w:sz w:val="24"/>
          <w:rtl/>
        </w:rPr>
        <w:lastRenderedPageBreak/>
        <w:t>(10 נק') חשבו את החציון ואת הממוצע בהתפלגות זו. כתבו באופן ברור את כל דרך החישוב.</w:t>
      </w:r>
    </w:p>
    <w:p w14:paraId="0D8F9D4E" w14:textId="42B60FA6" w:rsidR="00DA2CE7" w:rsidRDefault="00DA2CE7" w:rsidP="00DA2CE7">
      <w:pPr>
        <w:pStyle w:val="ListParagraph"/>
        <w:rPr>
          <w:rFonts w:ascii="David" w:hAnsi="David"/>
          <w:color w:val="FF0000"/>
          <w:sz w:val="24"/>
          <w:rtl/>
        </w:rPr>
      </w:pPr>
      <w:r>
        <w:rPr>
          <w:rFonts w:ascii="David" w:hAnsi="David" w:hint="cs"/>
          <w:color w:val="FF0000"/>
          <w:sz w:val="24"/>
          <w:rtl/>
        </w:rPr>
        <w:t xml:space="preserve">חציון (5 נק'): יש לבנות עמודת שכיחות מצטברת ואז להשתמש בנוסחה </w:t>
      </w:r>
      <w:r>
        <w:rPr>
          <w:rFonts w:ascii="David" w:hAnsi="David"/>
          <w:color w:val="FF0000"/>
          <w:sz w:val="24"/>
        </w:rPr>
        <w:t>(N+1)/2</w:t>
      </w:r>
      <w:r>
        <w:rPr>
          <w:rFonts w:ascii="David" w:hAnsi="David" w:hint="cs"/>
          <w:color w:val="FF0000"/>
          <w:sz w:val="24"/>
          <w:rtl/>
        </w:rPr>
        <w:t xml:space="preserve"> כדי למצוא את המיקום של החציון. במקרה זה, </w:t>
      </w:r>
      <w:r>
        <w:rPr>
          <w:rFonts w:ascii="David" w:hAnsi="David"/>
          <w:color w:val="FF0000"/>
          <w:sz w:val="24"/>
        </w:rPr>
        <w:t>(440+1)/2=220.5</w:t>
      </w:r>
      <w:r>
        <w:rPr>
          <w:rFonts w:ascii="David" w:hAnsi="David" w:hint="cs"/>
          <w:color w:val="FF0000"/>
          <w:sz w:val="24"/>
          <w:rtl/>
        </w:rPr>
        <w:t xml:space="preserve">. כלומר, החציון נמצא בין המקרה ה-220 למקרה ה-221. </w:t>
      </w:r>
      <w:r>
        <w:rPr>
          <w:rFonts w:ascii="David" w:hAnsi="David" w:hint="cs"/>
          <w:b/>
          <w:bCs/>
          <w:color w:val="FF0000"/>
          <w:sz w:val="24"/>
          <w:rtl/>
        </w:rPr>
        <w:t>החציון הוא 2</w:t>
      </w:r>
      <w:r>
        <w:rPr>
          <w:rFonts w:ascii="David" w:hAnsi="David" w:hint="cs"/>
          <w:color w:val="FF0000"/>
          <w:sz w:val="24"/>
          <w:rtl/>
        </w:rPr>
        <w:t>.</w:t>
      </w:r>
    </w:p>
    <w:p w14:paraId="5D833802" w14:textId="6E8D1780" w:rsidR="00EA53EF" w:rsidRDefault="00EA53EF" w:rsidP="00DA2CE7">
      <w:pPr>
        <w:pStyle w:val="ListParagraph"/>
        <w:rPr>
          <w:rFonts w:ascii="David" w:hAnsi="David"/>
          <w:color w:val="FF0000"/>
          <w:sz w:val="24"/>
          <w:rtl/>
        </w:rPr>
      </w:pPr>
      <w:r>
        <w:rPr>
          <w:rFonts w:ascii="David" w:hAnsi="David" w:hint="cs"/>
          <w:color w:val="FF0000"/>
          <w:sz w:val="24"/>
          <w:rtl/>
        </w:rPr>
        <w:t>ממוצע (5 נק'):</w:t>
      </w:r>
    </w:p>
    <w:tbl>
      <w:tblPr>
        <w:bidiVisual/>
        <w:tblW w:w="4435" w:type="dxa"/>
        <w:tblLook w:val="04A0" w:firstRow="1" w:lastRow="0" w:firstColumn="1" w:lastColumn="0" w:noHBand="0" w:noVBand="1"/>
      </w:tblPr>
      <w:tblGrid>
        <w:gridCol w:w="714"/>
        <w:gridCol w:w="835"/>
        <w:gridCol w:w="1443"/>
        <w:gridCol w:w="1443"/>
      </w:tblGrid>
      <w:tr w:rsidR="00EA53EF" w:rsidRPr="00EA53EF" w14:paraId="0E75F860" w14:textId="49523F9A" w:rsidTr="00EA53EF">
        <w:trPr>
          <w:trHeight w:val="300"/>
        </w:trPr>
        <w:tc>
          <w:tcPr>
            <w:tcW w:w="714" w:type="dxa"/>
            <w:tcBorders>
              <w:top w:val="nil"/>
              <w:left w:val="nil"/>
              <w:bottom w:val="nil"/>
              <w:right w:val="nil"/>
            </w:tcBorders>
            <w:shd w:val="clear" w:color="auto" w:fill="auto"/>
            <w:noWrap/>
            <w:vAlign w:val="bottom"/>
            <w:hideMark/>
          </w:tcPr>
          <w:p w14:paraId="130129CB" w14:textId="77777777" w:rsidR="00EA53EF" w:rsidRPr="00EA53EF" w:rsidRDefault="00EA53EF" w:rsidP="00EA53EF">
            <w:pPr>
              <w:spacing w:line="240" w:lineRule="auto"/>
              <w:jc w:val="left"/>
              <w:rPr>
                <w:rFonts w:ascii="Calibri" w:eastAsia="Times New Roman" w:hAnsi="Calibri" w:cs="Calibri"/>
                <w:color w:val="000000"/>
                <w:szCs w:val="22"/>
              </w:rPr>
            </w:pPr>
            <w:r w:rsidRPr="00EA53EF">
              <w:rPr>
                <w:rFonts w:ascii="Calibri" w:eastAsia="Times New Roman" w:hAnsi="Calibri" w:cs="Calibri"/>
                <w:color w:val="000000"/>
                <w:szCs w:val="22"/>
                <w:rtl/>
              </w:rPr>
              <w:t>ערכים</w:t>
            </w:r>
          </w:p>
        </w:tc>
        <w:tc>
          <w:tcPr>
            <w:tcW w:w="835" w:type="dxa"/>
            <w:tcBorders>
              <w:top w:val="nil"/>
              <w:left w:val="nil"/>
              <w:bottom w:val="nil"/>
              <w:right w:val="nil"/>
            </w:tcBorders>
            <w:shd w:val="clear" w:color="auto" w:fill="auto"/>
            <w:noWrap/>
            <w:vAlign w:val="bottom"/>
            <w:hideMark/>
          </w:tcPr>
          <w:p w14:paraId="2EAD1A54" w14:textId="77777777" w:rsidR="00EA53EF" w:rsidRPr="00EA53EF" w:rsidRDefault="00EA53EF" w:rsidP="00EA53EF">
            <w:pPr>
              <w:spacing w:line="240" w:lineRule="auto"/>
              <w:jc w:val="left"/>
              <w:rPr>
                <w:rFonts w:ascii="Calibri" w:eastAsia="Times New Roman" w:hAnsi="Calibri" w:cs="Calibri"/>
                <w:color w:val="000000"/>
                <w:szCs w:val="22"/>
                <w:rtl/>
              </w:rPr>
            </w:pPr>
            <w:r w:rsidRPr="00EA53EF">
              <w:rPr>
                <w:rFonts w:ascii="Calibri" w:eastAsia="Times New Roman" w:hAnsi="Calibri" w:cs="Calibri"/>
                <w:color w:val="000000"/>
                <w:szCs w:val="22"/>
                <w:rtl/>
              </w:rPr>
              <w:t>שכיחות</w:t>
            </w:r>
          </w:p>
        </w:tc>
        <w:tc>
          <w:tcPr>
            <w:tcW w:w="1443" w:type="dxa"/>
            <w:tcBorders>
              <w:top w:val="nil"/>
              <w:left w:val="nil"/>
              <w:bottom w:val="nil"/>
              <w:right w:val="nil"/>
            </w:tcBorders>
            <w:shd w:val="clear" w:color="auto" w:fill="auto"/>
            <w:noWrap/>
            <w:vAlign w:val="bottom"/>
            <w:hideMark/>
          </w:tcPr>
          <w:p w14:paraId="41D7CA3A" w14:textId="77777777" w:rsidR="00EA53EF" w:rsidRPr="00EA53EF" w:rsidRDefault="00EA53EF" w:rsidP="00EA53EF">
            <w:pPr>
              <w:spacing w:line="240" w:lineRule="auto"/>
              <w:jc w:val="left"/>
              <w:rPr>
                <w:rFonts w:ascii="Calibri" w:eastAsia="Times New Roman" w:hAnsi="Calibri" w:cs="Calibri"/>
                <w:color w:val="000000"/>
                <w:szCs w:val="22"/>
                <w:rtl/>
              </w:rPr>
            </w:pPr>
            <w:r w:rsidRPr="00EA53EF">
              <w:rPr>
                <w:rFonts w:ascii="Calibri" w:eastAsia="Times New Roman" w:hAnsi="Calibri" w:cs="Calibri"/>
                <w:color w:val="000000"/>
                <w:szCs w:val="22"/>
                <w:rtl/>
              </w:rPr>
              <w:t>ערכים*שכיחות</w:t>
            </w:r>
          </w:p>
        </w:tc>
        <w:tc>
          <w:tcPr>
            <w:tcW w:w="1443" w:type="dxa"/>
            <w:tcBorders>
              <w:top w:val="nil"/>
              <w:left w:val="nil"/>
              <w:bottom w:val="nil"/>
              <w:right w:val="nil"/>
            </w:tcBorders>
          </w:tcPr>
          <w:p w14:paraId="735EE636" w14:textId="77777777" w:rsidR="00EA53EF" w:rsidRPr="00EA53EF" w:rsidRDefault="00EA53EF" w:rsidP="00EA53EF">
            <w:pPr>
              <w:spacing w:line="240" w:lineRule="auto"/>
              <w:jc w:val="left"/>
              <w:rPr>
                <w:rFonts w:ascii="Calibri" w:eastAsia="Times New Roman" w:hAnsi="Calibri" w:cs="Calibri"/>
                <w:color w:val="000000"/>
                <w:szCs w:val="22"/>
                <w:rtl/>
              </w:rPr>
            </w:pPr>
          </w:p>
        </w:tc>
      </w:tr>
      <w:tr w:rsidR="00EA53EF" w:rsidRPr="00EA53EF" w14:paraId="40AD2F74" w14:textId="1AB29BB5" w:rsidTr="00EA53EF">
        <w:trPr>
          <w:trHeight w:val="32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C64487" w14:textId="77777777" w:rsidR="00EA53EF" w:rsidRPr="00EA53EF" w:rsidRDefault="00EA53EF" w:rsidP="00EA53EF">
            <w:pPr>
              <w:bidi w:val="0"/>
              <w:spacing w:line="240" w:lineRule="auto"/>
              <w:jc w:val="center"/>
              <w:rPr>
                <w:rFonts w:ascii="David" w:eastAsia="Times New Roman" w:hAnsi="David"/>
                <w:color w:val="000000"/>
                <w:sz w:val="24"/>
                <w:rtl/>
              </w:rPr>
            </w:pPr>
            <w:r w:rsidRPr="00EA53EF">
              <w:rPr>
                <w:rFonts w:ascii="David" w:eastAsia="Times New Roman" w:hAnsi="David"/>
                <w:color w:val="000000"/>
                <w:sz w:val="24"/>
              </w:rPr>
              <w:t>0</w:t>
            </w:r>
          </w:p>
        </w:tc>
        <w:tc>
          <w:tcPr>
            <w:tcW w:w="835" w:type="dxa"/>
            <w:tcBorders>
              <w:top w:val="single" w:sz="8" w:space="0" w:color="auto"/>
              <w:left w:val="single" w:sz="8" w:space="0" w:color="auto"/>
              <w:bottom w:val="single" w:sz="8" w:space="0" w:color="auto"/>
              <w:right w:val="nil"/>
            </w:tcBorders>
            <w:shd w:val="clear" w:color="auto" w:fill="auto"/>
            <w:vAlign w:val="center"/>
            <w:hideMark/>
          </w:tcPr>
          <w:p w14:paraId="773FDE15"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74</w:t>
            </w:r>
          </w:p>
        </w:tc>
        <w:tc>
          <w:tcPr>
            <w:tcW w:w="1443" w:type="dxa"/>
            <w:tcBorders>
              <w:top w:val="nil"/>
              <w:left w:val="nil"/>
              <w:bottom w:val="nil"/>
              <w:right w:val="nil"/>
            </w:tcBorders>
            <w:shd w:val="clear" w:color="auto" w:fill="auto"/>
            <w:noWrap/>
            <w:vAlign w:val="bottom"/>
            <w:hideMark/>
          </w:tcPr>
          <w:p w14:paraId="6837D32C"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0</w:t>
            </w:r>
          </w:p>
        </w:tc>
        <w:tc>
          <w:tcPr>
            <w:tcW w:w="1443" w:type="dxa"/>
            <w:tcBorders>
              <w:top w:val="nil"/>
              <w:left w:val="nil"/>
              <w:bottom w:val="nil"/>
              <w:right w:val="nil"/>
            </w:tcBorders>
          </w:tcPr>
          <w:p w14:paraId="510C2C6B"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r w:rsidR="00EA53EF" w:rsidRPr="00EA53EF" w14:paraId="30408966" w14:textId="5B10F184" w:rsidTr="00EA53EF">
        <w:trPr>
          <w:trHeight w:val="320"/>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4F024144"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1</w:t>
            </w:r>
          </w:p>
        </w:tc>
        <w:tc>
          <w:tcPr>
            <w:tcW w:w="835" w:type="dxa"/>
            <w:tcBorders>
              <w:top w:val="nil"/>
              <w:left w:val="single" w:sz="8" w:space="0" w:color="auto"/>
              <w:bottom w:val="single" w:sz="8" w:space="0" w:color="auto"/>
              <w:right w:val="nil"/>
            </w:tcBorders>
            <w:shd w:val="clear" w:color="auto" w:fill="auto"/>
            <w:vAlign w:val="center"/>
            <w:hideMark/>
          </w:tcPr>
          <w:p w14:paraId="248EBC86"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85</w:t>
            </w:r>
          </w:p>
        </w:tc>
        <w:tc>
          <w:tcPr>
            <w:tcW w:w="1443" w:type="dxa"/>
            <w:tcBorders>
              <w:top w:val="nil"/>
              <w:left w:val="nil"/>
              <w:bottom w:val="nil"/>
              <w:right w:val="nil"/>
            </w:tcBorders>
            <w:shd w:val="clear" w:color="auto" w:fill="auto"/>
            <w:noWrap/>
            <w:vAlign w:val="bottom"/>
            <w:hideMark/>
          </w:tcPr>
          <w:p w14:paraId="12E32CF6"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85</w:t>
            </w:r>
          </w:p>
        </w:tc>
        <w:tc>
          <w:tcPr>
            <w:tcW w:w="1443" w:type="dxa"/>
            <w:tcBorders>
              <w:top w:val="nil"/>
              <w:left w:val="nil"/>
              <w:bottom w:val="nil"/>
              <w:right w:val="nil"/>
            </w:tcBorders>
          </w:tcPr>
          <w:p w14:paraId="340E3D54"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r w:rsidR="00EA53EF" w:rsidRPr="00EA53EF" w14:paraId="13CB8012" w14:textId="21539A55" w:rsidTr="00EA53EF">
        <w:trPr>
          <w:trHeight w:val="320"/>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36E3D217"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2</w:t>
            </w:r>
          </w:p>
        </w:tc>
        <w:tc>
          <w:tcPr>
            <w:tcW w:w="835" w:type="dxa"/>
            <w:tcBorders>
              <w:top w:val="nil"/>
              <w:left w:val="single" w:sz="8" w:space="0" w:color="auto"/>
              <w:bottom w:val="single" w:sz="8" w:space="0" w:color="auto"/>
              <w:right w:val="nil"/>
            </w:tcBorders>
            <w:shd w:val="clear" w:color="auto" w:fill="auto"/>
            <w:vAlign w:val="center"/>
            <w:hideMark/>
          </w:tcPr>
          <w:p w14:paraId="5CFF937F"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102</w:t>
            </w:r>
          </w:p>
        </w:tc>
        <w:tc>
          <w:tcPr>
            <w:tcW w:w="1443" w:type="dxa"/>
            <w:tcBorders>
              <w:top w:val="nil"/>
              <w:left w:val="nil"/>
              <w:bottom w:val="nil"/>
              <w:right w:val="nil"/>
            </w:tcBorders>
            <w:shd w:val="clear" w:color="auto" w:fill="auto"/>
            <w:noWrap/>
            <w:vAlign w:val="bottom"/>
            <w:hideMark/>
          </w:tcPr>
          <w:p w14:paraId="53CA527E"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204</w:t>
            </w:r>
          </w:p>
        </w:tc>
        <w:tc>
          <w:tcPr>
            <w:tcW w:w="1443" w:type="dxa"/>
            <w:tcBorders>
              <w:top w:val="nil"/>
              <w:left w:val="nil"/>
              <w:bottom w:val="nil"/>
              <w:right w:val="nil"/>
            </w:tcBorders>
          </w:tcPr>
          <w:p w14:paraId="1F54680D"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r w:rsidR="00EA53EF" w:rsidRPr="00EA53EF" w14:paraId="7BE05910" w14:textId="042884E8" w:rsidTr="00EA53EF">
        <w:trPr>
          <w:trHeight w:val="320"/>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00FCF348"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3</w:t>
            </w:r>
          </w:p>
        </w:tc>
        <w:tc>
          <w:tcPr>
            <w:tcW w:w="835" w:type="dxa"/>
            <w:tcBorders>
              <w:top w:val="nil"/>
              <w:left w:val="single" w:sz="8" w:space="0" w:color="auto"/>
              <w:bottom w:val="single" w:sz="8" w:space="0" w:color="auto"/>
              <w:right w:val="nil"/>
            </w:tcBorders>
            <w:shd w:val="clear" w:color="auto" w:fill="auto"/>
            <w:vAlign w:val="center"/>
            <w:hideMark/>
          </w:tcPr>
          <w:p w14:paraId="030DC23D"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97</w:t>
            </w:r>
          </w:p>
        </w:tc>
        <w:tc>
          <w:tcPr>
            <w:tcW w:w="1443" w:type="dxa"/>
            <w:tcBorders>
              <w:top w:val="nil"/>
              <w:left w:val="nil"/>
              <w:bottom w:val="nil"/>
              <w:right w:val="nil"/>
            </w:tcBorders>
            <w:shd w:val="clear" w:color="auto" w:fill="auto"/>
            <w:noWrap/>
            <w:vAlign w:val="bottom"/>
            <w:hideMark/>
          </w:tcPr>
          <w:p w14:paraId="41E150AA"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291</w:t>
            </w:r>
          </w:p>
        </w:tc>
        <w:tc>
          <w:tcPr>
            <w:tcW w:w="1443" w:type="dxa"/>
            <w:tcBorders>
              <w:top w:val="nil"/>
              <w:left w:val="nil"/>
              <w:bottom w:val="nil"/>
              <w:right w:val="nil"/>
            </w:tcBorders>
          </w:tcPr>
          <w:p w14:paraId="217F6504"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r w:rsidR="00EA53EF" w:rsidRPr="00EA53EF" w14:paraId="3A5A5E02" w14:textId="2F530ECA" w:rsidTr="00EA53EF">
        <w:trPr>
          <w:trHeight w:val="320"/>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68C5C175"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4</w:t>
            </w:r>
          </w:p>
        </w:tc>
        <w:tc>
          <w:tcPr>
            <w:tcW w:w="835" w:type="dxa"/>
            <w:tcBorders>
              <w:top w:val="nil"/>
              <w:left w:val="single" w:sz="8" w:space="0" w:color="auto"/>
              <w:bottom w:val="single" w:sz="8" w:space="0" w:color="auto"/>
              <w:right w:val="nil"/>
            </w:tcBorders>
            <w:shd w:val="clear" w:color="auto" w:fill="auto"/>
            <w:vAlign w:val="center"/>
            <w:hideMark/>
          </w:tcPr>
          <w:p w14:paraId="059B8F15"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40</w:t>
            </w:r>
          </w:p>
        </w:tc>
        <w:tc>
          <w:tcPr>
            <w:tcW w:w="1443" w:type="dxa"/>
            <w:tcBorders>
              <w:top w:val="nil"/>
              <w:left w:val="nil"/>
              <w:bottom w:val="nil"/>
              <w:right w:val="nil"/>
            </w:tcBorders>
            <w:shd w:val="clear" w:color="auto" w:fill="auto"/>
            <w:noWrap/>
            <w:vAlign w:val="bottom"/>
            <w:hideMark/>
          </w:tcPr>
          <w:p w14:paraId="3BCCC97C"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160</w:t>
            </w:r>
          </w:p>
        </w:tc>
        <w:tc>
          <w:tcPr>
            <w:tcW w:w="1443" w:type="dxa"/>
            <w:tcBorders>
              <w:top w:val="nil"/>
              <w:left w:val="nil"/>
              <w:bottom w:val="nil"/>
              <w:right w:val="nil"/>
            </w:tcBorders>
          </w:tcPr>
          <w:p w14:paraId="206B2809"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r w:rsidR="00EA53EF" w:rsidRPr="00EA53EF" w14:paraId="4F379846" w14:textId="49EBB424" w:rsidTr="00EA53EF">
        <w:trPr>
          <w:trHeight w:val="320"/>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37D542E7"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5</w:t>
            </w:r>
          </w:p>
        </w:tc>
        <w:tc>
          <w:tcPr>
            <w:tcW w:w="835" w:type="dxa"/>
            <w:tcBorders>
              <w:top w:val="nil"/>
              <w:left w:val="single" w:sz="8" w:space="0" w:color="auto"/>
              <w:bottom w:val="single" w:sz="8" w:space="0" w:color="auto"/>
              <w:right w:val="nil"/>
            </w:tcBorders>
            <w:shd w:val="clear" w:color="auto" w:fill="auto"/>
            <w:vAlign w:val="center"/>
            <w:hideMark/>
          </w:tcPr>
          <w:p w14:paraId="0B745909"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28</w:t>
            </w:r>
          </w:p>
        </w:tc>
        <w:tc>
          <w:tcPr>
            <w:tcW w:w="1443" w:type="dxa"/>
            <w:tcBorders>
              <w:top w:val="nil"/>
              <w:left w:val="nil"/>
              <w:bottom w:val="nil"/>
              <w:right w:val="nil"/>
            </w:tcBorders>
            <w:shd w:val="clear" w:color="auto" w:fill="auto"/>
            <w:noWrap/>
            <w:vAlign w:val="bottom"/>
            <w:hideMark/>
          </w:tcPr>
          <w:p w14:paraId="09885BD4"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140</w:t>
            </w:r>
          </w:p>
        </w:tc>
        <w:tc>
          <w:tcPr>
            <w:tcW w:w="1443" w:type="dxa"/>
            <w:tcBorders>
              <w:top w:val="nil"/>
              <w:left w:val="nil"/>
              <w:bottom w:val="nil"/>
              <w:right w:val="nil"/>
            </w:tcBorders>
          </w:tcPr>
          <w:p w14:paraId="726A9EDE"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r w:rsidR="00EA53EF" w:rsidRPr="00EA53EF" w14:paraId="6FAA1138" w14:textId="7F5DAA06" w:rsidTr="00EA53EF">
        <w:trPr>
          <w:trHeight w:val="320"/>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22D9A17A"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6</w:t>
            </w:r>
          </w:p>
        </w:tc>
        <w:tc>
          <w:tcPr>
            <w:tcW w:w="835" w:type="dxa"/>
            <w:tcBorders>
              <w:top w:val="nil"/>
              <w:left w:val="single" w:sz="8" w:space="0" w:color="auto"/>
              <w:bottom w:val="single" w:sz="8" w:space="0" w:color="auto"/>
              <w:right w:val="nil"/>
            </w:tcBorders>
            <w:shd w:val="clear" w:color="auto" w:fill="auto"/>
            <w:vAlign w:val="center"/>
            <w:hideMark/>
          </w:tcPr>
          <w:p w14:paraId="12149C51" w14:textId="77777777" w:rsidR="00EA53EF" w:rsidRPr="00EA53EF" w:rsidRDefault="00EA53EF" w:rsidP="00EA53EF">
            <w:pPr>
              <w:bidi w:val="0"/>
              <w:spacing w:line="240" w:lineRule="auto"/>
              <w:jc w:val="center"/>
              <w:rPr>
                <w:rFonts w:ascii="David" w:eastAsia="Times New Roman" w:hAnsi="David"/>
                <w:color w:val="000000"/>
                <w:sz w:val="24"/>
              </w:rPr>
            </w:pPr>
            <w:r w:rsidRPr="00EA53EF">
              <w:rPr>
                <w:rFonts w:ascii="David" w:eastAsia="Times New Roman" w:hAnsi="David"/>
                <w:color w:val="000000"/>
                <w:sz w:val="24"/>
              </w:rPr>
              <w:t>14</w:t>
            </w:r>
          </w:p>
        </w:tc>
        <w:tc>
          <w:tcPr>
            <w:tcW w:w="1443" w:type="dxa"/>
            <w:tcBorders>
              <w:top w:val="nil"/>
              <w:left w:val="nil"/>
              <w:bottom w:val="nil"/>
              <w:right w:val="nil"/>
            </w:tcBorders>
            <w:shd w:val="clear" w:color="auto" w:fill="auto"/>
            <w:noWrap/>
            <w:vAlign w:val="bottom"/>
            <w:hideMark/>
          </w:tcPr>
          <w:p w14:paraId="3BBD7E7B" w14:textId="77777777" w:rsidR="00EA53EF" w:rsidRPr="00EA53EF" w:rsidRDefault="00EA53EF" w:rsidP="00EA53EF">
            <w:pPr>
              <w:bidi w:val="0"/>
              <w:spacing w:line="240" w:lineRule="auto"/>
              <w:jc w:val="center"/>
              <w:rPr>
                <w:rFonts w:ascii="Calibri" w:eastAsia="Times New Roman" w:hAnsi="Calibri" w:cs="Calibri"/>
                <w:color w:val="000000"/>
                <w:szCs w:val="22"/>
              </w:rPr>
            </w:pPr>
            <w:r w:rsidRPr="00EA53EF">
              <w:rPr>
                <w:rFonts w:ascii="Calibri" w:eastAsia="Times New Roman" w:hAnsi="Calibri" w:cs="Calibri"/>
                <w:color w:val="000000"/>
                <w:szCs w:val="22"/>
              </w:rPr>
              <w:t>84</w:t>
            </w:r>
          </w:p>
        </w:tc>
        <w:tc>
          <w:tcPr>
            <w:tcW w:w="1443" w:type="dxa"/>
            <w:tcBorders>
              <w:top w:val="nil"/>
              <w:left w:val="nil"/>
              <w:bottom w:val="nil"/>
              <w:right w:val="nil"/>
            </w:tcBorders>
          </w:tcPr>
          <w:p w14:paraId="4750A04A" w14:textId="77777777" w:rsidR="00EA53EF" w:rsidRPr="00EA53EF" w:rsidRDefault="00EA53EF" w:rsidP="00EA53EF">
            <w:pPr>
              <w:bidi w:val="0"/>
              <w:spacing w:line="240" w:lineRule="auto"/>
              <w:jc w:val="center"/>
              <w:rPr>
                <w:rFonts w:ascii="Calibri" w:eastAsia="Times New Roman" w:hAnsi="Calibri" w:cs="Calibri"/>
                <w:color w:val="000000"/>
                <w:szCs w:val="22"/>
              </w:rPr>
            </w:pPr>
          </w:p>
        </w:tc>
      </w:tr>
    </w:tbl>
    <w:p w14:paraId="35CB819C" w14:textId="20AAEC86" w:rsidR="00EA53EF" w:rsidRDefault="00EA53EF" w:rsidP="00DA2CE7">
      <w:pPr>
        <w:pStyle w:val="ListParagraph"/>
        <w:rPr>
          <w:rFonts w:ascii="David" w:hAnsi="David"/>
          <w:color w:val="FF0000"/>
          <w:sz w:val="24"/>
          <w:rtl/>
        </w:rPr>
      </w:pPr>
    </w:p>
    <w:p w14:paraId="58409683" w14:textId="34D027F8" w:rsidR="00EA53EF" w:rsidRDefault="00EA53EF" w:rsidP="00DA2CE7">
      <w:pPr>
        <w:pStyle w:val="ListParagraph"/>
        <w:rPr>
          <w:rFonts w:ascii="David" w:hAnsi="David"/>
          <w:color w:val="FF0000"/>
          <w:sz w:val="24"/>
          <w:rtl/>
        </w:rPr>
      </w:pPr>
      <w:r>
        <w:rPr>
          <w:rFonts w:ascii="David" w:hAnsi="David" w:hint="cs"/>
          <w:color w:val="FF0000"/>
          <w:sz w:val="24"/>
          <w:rtl/>
        </w:rPr>
        <w:t xml:space="preserve">סכימת עמודת הערכים*שכיחות </w:t>
      </w:r>
      <w:r>
        <w:rPr>
          <w:rFonts w:ascii="David" w:hAnsi="David"/>
          <w:color w:val="FF0000"/>
          <w:sz w:val="24"/>
          <w:rtl/>
        </w:rPr>
        <w:t>–</w:t>
      </w:r>
      <w:r>
        <w:rPr>
          <w:rFonts w:ascii="David" w:hAnsi="David" w:hint="cs"/>
          <w:color w:val="FF0000"/>
          <w:sz w:val="24"/>
          <w:rtl/>
        </w:rPr>
        <w:t xml:space="preserve"> 964</w:t>
      </w:r>
    </w:p>
    <w:p w14:paraId="76D7D0E0" w14:textId="2DE6FEA0" w:rsidR="00EA53EF" w:rsidRDefault="00EA53EF" w:rsidP="00DA2CE7">
      <w:pPr>
        <w:pStyle w:val="ListParagraph"/>
        <w:rPr>
          <w:rFonts w:ascii="David" w:hAnsi="David"/>
          <w:color w:val="FF0000"/>
          <w:sz w:val="24"/>
          <w:rtl/>
        </w:rPr>
      </w:pPr>
      <w:r>
        <w:rPr>
          <w:rFonts w:ascii="David" w:hAnsi="David" w:hint="cs"/>
          <w:color w:val="FF0000"/>
          <w:sz w:val="24"/>
          <w:rtl/>
        </w:rPr>
        <w:t xml:space="preserve">חישוב ממוצע: </w:t>
      </w:r>
      <w:r>
        <w:rPr>
          <w:rFonts w:ascii="David" w:hAnsi="David"/>
          <w:color w:val="FF0000"/>
          <w:sz w:val="24"/>
        </w:rPr>
        <w:t>964/440= 2.19</w:t>
      </w:r>
    </w:p>
    <w:p w14:paraId="04F3C64D" w14:textId="4B5540FC" w:rsidR="00EA53EF" w:rsidRPr="00EA53EF" w:rsidRDefault="00EA53EF" w:rsidP="00DA2CE7">
      <w:pPr>
        <w:pStyle w:val="ListParagraph"/>
        <w:rPr>
          <w:rFonts w:ascii="David" w:hAnsi="David"/>
          <w:b/>
          <w:bCs/>
          <w:color w:val="FF0000"/>
          <w:sz w:val="24"/>
          <w:rtl/>
        </w:rPr>
      </w:pPr>
      <w:r w:rsidRPr="00EA53EF">
        <w:rPr>
          <w:rFonts w:ascii="David" w:hAnsi="David" w:hint="cs"/>
          <w:b/>
          <w:bCs/>
          <w:color w:val="FF0000"/>
          <w:sz w:val="24"/>
          <w:rtl/>
        </w:rPr>
        <w:t>הממוצע הוא 2.19.</w:t>
      </w:r>
    </w:p>
    <w:p w14:paraId="3C7485EC" w14:textId="112BE029" w:rsidR="00846EAD" w:rsidRDefault="00846EAD" w:rsidP="00CF51D1">
      <w:pPr>
        <w:pStyle w:val="ListParagraph"/>
        <w:numPr>
          <w:ilvl w:val="0"/>
          <w:numId w:val="1"/>
        </w:numPr>
        <w:rPr>
          <w:rFonts w:ascii="David" w:hAnsi="David"/>
          <w:sz w:val="24"/>
        </w:rPr>
      </w:pPr>
      <w:r w:rsidRPr="00BA7691">
        <w:rPr>
          <w:rFonts w:ascii="David" w:hAnsi="David" w:hint="cs"/>
          <w:sz w:val="24"/>
          <w:rtl/>
        </w:rPr>
        <w:t>(</w:t>
      </w:r>
      <w:r w:rsidR="001F4C26">
        <w:rPr>
          <w:rFonts w:ascii="David" w:hAnsi="David" w:hint="cs"/>
          <w:sz w:val="24"/>
          <w:rtl/>
        </w:rPr>
        <w:t>4</w:t>
      </w:r>
      <w:r w:rsidRPr="00BA7691">
        <w:rPr>
          <w:rFonts w:ascii="David" w:hAnsi="David" w:hint="cs"/>
          <w:sz w:val="24"/>
          <w:rtl/>
        </w:rPr>
        <w:t xml:space="preserve"> נק') האם ההתפלגות הינה סימטרית או לא סימטרית? הסבירו והראו את החישובים המתאימים.</w:t>
      </w:r>
    </w:p>
    <w:p w14:paraId="5B4342BF" w14:textId="29D9862A" w:rsidR="00D92362" w:rsidRDefault="00D92362" w:rsidP="00D92362">
      <w:pPr>
        <w:pStyle w:val="ListParagraph"/>
        <w:rPr>
          <w:rFonts w:ascii="David" w:hAnsi="David"/>
          <w:color w:val="FF0000"/>
          <w:sz w:val="24"/>
          <w:rtl/>
        </w:rPr>
      </w:pPr>
      <w:r>
        <w:rPr>
          <w:rFonts w:ascii="David" w:hAnsi="David" w:hint="cs"/>
          <w:color w:val="FF0000"/>
          <w:sz w:val="24"/>
          <w:rtl/>
        </w:rPr>
        <w:t>הממוצע גדול מהחציון ולכן ההתפלגות היא לא סימטרית.</w:t>
      </w:r>
    </w:p>
    <w:p w14:paraId="52A9ADAE" w14:textId="602FEE65" w:rsidR="00D92362" w:rsidRPr="00D92362" w:rsidRDefault="00D92362" w:rsidP="00D92362">
      <w:pPr>
        <w:pStyle w:val="ListParagraph"/>
        <w:rPr>
          <w:rFonts w:ascii="David" w:hAnsi="David"/>
          <w:color w:val="FF0000"/>
          <w:sz w:val="24"/>
        </w:rPr>
      </w:pPr>
      <w:r>
        <w:rPr>
          <w:rFonts w:ascii="David" w:hAnsi="David" w:hint="cs"/>
          <w:color w:val="FF0000"/>
          <w:sz w:val="24"/>
          <w:rtl/>
        </w:rPr>
        <w:t xml:space="preserve">ההתפלגות היא מוטה חיובית. </w:t>
      </w:r>
    </w:p>
    <w:p w14:paraId="4F202313" w14:textId="18FCBB33" w:rsidR="00846EAD" w:rsidRDefault="00846EAD" w:rsidP="00CF51D1">
      <w:pPr>
        <w:pStyle w:val="ListParagraph"/>
        <w:numPr>
          <w:ilvl w:val="0"/>
          <w:numId w:val="1"/>
        </w:numPr>
        <w:jc w:val="left"/>
        <w:rPr>
          <w:rFonts w:ascii="David" w:hAnsi="David"/>
          <w:sz w:val="24"/>
        </w:rPr>
      </w:pPr>
      <w:r w:rsidRPr="00BA7691">
        <w:rPr>
          <w:rFonts w:ascii="David" w:hAnsi="David" w:hint="cs"/>
          <w:sz w:val="24"/>
          <w:rtl/>
        </w:rPr>
        <w:t>(</w:t>
      </w:r>
      <w:r w:rsidR="006D458D">
        <w:rPr>
          <w:rFonts w:ascii="David" w:hAnsi="David" w:hint="cs"/>
          <w:sz w:val="24"/>
          <w:rtl/>
        </w:rPr>
        <w:t>10</w:t>
      </w:r>
      <w:r w:rsidRPr="00BA7691">
        <w:rPr>
          <w:rFonts w:ascii="David" w:hAnsi="David" w:hint="cs"/>
          <w:sz w:val="24"/>
          <w:rtl/>
        </w:rPr>
        <w:t xml:space="preserve"> נק') </w:t>
      </w:r>
      <w:r w:rsidR="00294E73">
        <w:rPr>
          <w:rFonts w:ascii="David" w:hAnsi="David" w:hint="cs"/>
          <w:sz w:val="24"/>
          <w:rtl/>
        </w:rPr>
        <w:t>הניחו ש</w:t>
      </w:r>
      <w:r w:rsidR="00E40223">
        <w:rPr>
          <w:rFonts w:ascii="David" w:hAnsi="David" w:hint="cs"/>
          <w:sz w:val="24"/>
          <w:rtl/>
        </w:rPr>
        <w:t>במדגם</w:t>
      </w:r>
      <w:r w:rsidR="00294E73">
        <w:rPr>
          <w:rFonts w:ascii="David" w:hAnsi="David" w:hint="cs"/>
          <w:sz w:val="24"/>
          <w:rtl/>
        </w:rPr>
        <w:t xml:space="preserve"> היו</w:t>
      </w:r>
      <w:r w:rsidR="00E40223">
        <w:rPr>
          <w:rFonts w:ascii="David" w:hAnsi="David" w:hint="cs"/>
          <w:sz w:val="24"/>
          <w:rtl/>
        </w:rPr>
        <w:t xml:space="preserve"> 250 נשים מישראל, 105 נשים משוודיה, ו-85 נשים מהולנ</w:t>
      </w:r>
      <w:r w:rsidR="00294E73">
        <w:rPr>
          <w:rFonts w:ascii="David" w:hAnsi="David" w:hint="cs"/>
          <w:sz w:val="24"/>
          <w:rtl/>
        </w:rPr>
        <w:t xml:space="preserve">ד. האם התפלגות המשתנה </w:t>
      </w:r>
      <w:r w:rsidR="00294E73">
        <w:rPr>
          <w:rFonts w:ascii="David" w:hAnsi="David" w:hint="cs"/>
          <w:sz w:val="24"/>
          <w:u w:val="single"/>
          <w:rtl/>
        </w:rPr>
        <w:t>ארץ המוצא</w:t>
      </w:r>
      <w:r w:rsidR="00294E73">
        <w:rPr>
          <w:rFonts w:ascii="David" w:hAnsi="David" w:hint="cs"/>
          <w:sz w:val="24"/>
          <w:rtl/>
        </w:rPr>
        <w:t xml:space="preserve"> הינה מגוונת או לא מגוונת? בצעו את החישוב המתאים והסבירו.</w:t>
      </w:r>
      <w:r w:rsidR="00E40223">
        <w:rPr>
          <w:rFonts w:ascii="David" w:hAnsi="David" w:hint="cs"/>
          <w:sz w:val="24"/>
          <w:rtl/>
        </w:rPr>
        <w:t xml:space="preserve"> </w:t>
      </w:r>
    </w:p>
    <w:p w14:paraId="32A64103" w14:textId="7AFE995F" w:rsidR="00D92362" w:rsidRDefault="00D92362" w:rsidP="00D92362">
      <w:pPr>
        <w:pStyle w:val="ListParagraph"/>
        <w:jc w:val="left"/>
        <w:rPr>
          <w:rFonts w:ascii="David" w:hAnsi="David"/>
          <w:color w:val="FF0000"/>
          <w:sz w:val="24"/>
          <w:rtl/>
        </w:rPr>
      </w:pPr>
      <w:r>
        <w:rPr>
          <w:rFonts w:ascii="David" w:hAnsi="David" w:hint="cs"/>
          <w:color w:val="FF0000"/>
          <w:sz w:val="24"/>
          <w:rtl/>
        </w:rPr>
        <w:t xml:space="preserve">החישוב המתאים במקרה זה הוא </w:t>
      </w:r>
      <w:r>
        <w:rPr>
          <w:rFonts w:ascii="David" w:hAnsi="David" w:hint="cs"/>
          <w:color w:val="FF0000"/>
          <w:sz w:val="24"/>
        </w:rPr>
        <w:t>IQV</w:t>
      </w:r>
      <w:r>
        <w:rPr>
          <w:rFonts w:ascii="David" w:hAnsi="David" w:hint="cs"/>
          <w:color w:val="FF0000"/>
          <w:sz w:val="24"/>
          <w:rtl/>
        </w:rPr>
        <w:t xml:space="preserve"> (מדד פיזור למשתנים שנמדדו בסולם </w:t>
      </w:r>
      <w:r>
        <w:rPr>
          <w:rFonts w:ascii="David" w:hAnsi="David" w:hint="cs"/>
          <w:b/>
          <w:bCs/>
          <w:color w:val="FF0000"/>
          <w:sz w:val="24"/>
          <w:rtl/>
        </w:rPr>
        <w:t>שמי</w:t>
      </w:r>
      <w:r>
        <w:rPr>
          <w:rFonts w:ascii="David" w:hAnsi="David" w:hint="cs"/>
          <w:color w:val="FF0000"/>
          <w:sz w:val="24"/>
          <w:rtl/>
        </w:rPr>
        <w:t>).</w:t>
      </w:r>
    </w:p>
    <w:tbl>
      <w:tblPr>
        <w:bidiVisual/>
        <w:tblW w:w="4500" w:type="dxa"/>
        <w:tblLook w:val="04A0" w:firstRow="1" w:lastRow="0" w:firstColumn="1" w:lastColumn="0" w:noHBand="0" w:noVBand="1"/>
      </w:tblPr>
      <w:tblGrid>
        <w:gridCol w:w="1280"/>
        <w:gridCol w:w="960"/>
        <w:gridCol w:w="1053"/>
        <w:gridCol w:w="1387"/>
      </w:tblGrid>
      <w:tr w:rsidR="004515FF" w:rsidRPr="004515FF" w14:paraId="1F79B06C" w14:textId="77777777" w:rsidTr="004515FF">
        <w:trPr>
          <w:trHeight w:val="290"/>
        </w:trPr>
        <w:tc>
          <w:tcPr>
            <w:tcW w:w="1280" w:type="dxa"/>
            <w:tcBorders>
              <w:top w:val="nil"/>
              <w:left w:val="nil"/>
              <w:bottom w:val="nil"/>
              <w:right w:val="nil"/>
            </w:tcBorders>
            <w:shd w:val="clear" w:color="auto" w:fill="auto"/>
            <w:noWrap/>
            <w:vAlign w:val="bottom"/>
            <w:hideMark/>
          </w:tcPr>
          <w:p w14:paraId="2FCD6135" w14:textId="77777777" w:rsidR="004515FF" w:rsidRPr="004515FF" w:rsidRDefault="004515FF" w:rsidP="004515FF">
            <w:pPr>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tl/>
              </w:rPr>
              <w:t>ארץ מוצא</w:t>
            </w:r>
          </w:p>
        </w:tc>
        <w:tc>
          <w:tcPr>
            <w:tcW w:w="960" w:type="dxa"/>
            <w:tcBorders>
              <w:top w:val="nil"/>
              <w:left w:val="nil"/>
              <w:bottom w:val="nil"/>
              <w:right w:val="nil"/>
            </w:tcBorders>
            <w:shd w:val="clear" w:color="auto" w:fill="auto"/>
            <w:noWrap/>
            <w:vAlign w:val="bottom"/>
            <w:hideMark/>
          </w:tcPr>
          <w:p w14:paraId="7516EF24" w14:textId="77777777" w:rsidR="004515FF" w:rsidRPr="004515FF" w:rsidRDefault="004515FF" w:rsidP="004515FF">
            <w:pPr>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tl/>
              </w:rPr>
              <w:t>שכיחות</w:t>
            </w:r>
          </w:p>
        </w:tc>
        <w:tc>
          <w:tcPr>
            <w:tcW w:w="960" w:type="dxa"/>
            <w:tcBorders>
              <w:top w:val="nil"/>
              <w:left w:val="nil"/>
              <w:bottom w:val="nil"/>
              <w:right w:val="nil"/>
            </w:tcBorders>
            <w:shd w:val="clear" w:color="auto" w:fill="auto"/>
            <w:noWrap/>
            <w:vAlign w:val="bottom"/>
            <w:hideMark/>
          </w:tcPr>
          <w:p w14:paraId="0BE11D76" w14:textId="77777777" w:rsidR="004515FF" w:rsidRPr="004515FF" w:rsidRDefault="004515FF" w:rsidP="004515FF">
            <w:pPr>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tl/>
              </w:rPr>
              <w:t>אחוזים</w:t>
            </w:r>
          </w:p>
        </w:tc>
        <w:tc>
          <w:tcPr>
            <w:tcW w:w="1300" w:type="dxa"/>
            <w:tcBorders>
              <w:top w:val="nil"/>
              <w:left w:val="nil"/>
              <w:bottom w:val="nil"/>
              <w:right w:val="nil"/>
            </w:tcBorders>
            <w:shd w:val="clear" w:color="auto" w:fill="auto"/>
            <w:noWrap/>
            <w:vAlign w:val="bottom"/>
            <w:hideMark/>
          </w:tcPr>
          <w:p w14:paraId="5633E233" w14:textId="77777777" w:rsidR="004515FF" w:rsidRPr="004515FF" w:rsidRDefault="004515FF" w:rsidP="004515FF">
            <w:pPr>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tl/>
              </w:rPr>
              <w:t>אחוזים בריבוע</w:t>
            </w:r>
          </w:p>
        </w:tc>
      </w:tr>
      <w:tr w:rsidR="004515FF" w:rsidRPr="004515FF" w14:paraId="02F0F100" w14:textId="77777777" w:rsidTr="004515FF">
        <w:trPr>
          <w:trHeight w:val="290"/>
        </w:trPr>
        <w:tc>
          <w:tcPr>
            <w:tcW w:w="1280" w:type="dxa"/>
            <w:tcBorders>
              <w:top w:val="nil"/>
              <w:left w:val="nil"/>
              <w:bottom w:val="nil"/>
              <w:right w:val="nil"/>
            </w:tcBorders>
            <w:shd w:val="clear" w:color="auto" w:fill="auto"/>
            <w:noWrap/>
            <w:vAlign w:val="bottom"/>
            <w:hideMark/>
          </w:tcPr>
          <w:p w14:paraId="1A71D64F" w14:textId="77777777" w:rsidR="004515FF" w:rsidRPr="004515FF" w:rsidRDefault="004515FF" w:rsidP="004515FF">
            <w:pPr>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tl/>
              </w:rPr>
              <w:t>ישראל</w:t>
            </w:r>
          </w:p>
        </w:tc>
        <w:tc>
          <w:tcPr>
            <w:tcW w:w="960" w:type="dxa"/>
            <w:tcBorders>
              <w:top w:val="nil"/>
              <w:left w:val="nil"/>
              <w:bottom w:val="nil"/>
              <w:right w:val="nil"/>
            </w:tcBorders>
            <w:shd w:val="clear" w:color="auto" w:fill="auto"/>
            <w:noWrap/>
            <w:vAlign w:val="bottom"/>
            <w:hideMark/>
          </w:tcPr>
          <w:p w14:paraId="1C375B95" w14:textId="77777777" w:rsidR="004515FF" w:rsidRPr="004515FF" w:rsidRDefault="004515FF" w:rsidP="004515FF">
            <w:pPr>
              <w:bidi w:val="0"/>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Pr>
              <w:t>250</w:t>
            </w:r>
          </w:p>
        </w:tc>
        <w:tc>
          <w:tcPr>
            <w:tcW w:w="960" w:type="dxa"/>
            <w:tcBorders>
              <w:top w:val="nil"/>
              <w:left w:val="nil"/>
              <w:bottom w:val="nil"/>
              <w:right w:val="nil"/>
            </w:tcBorders>
            <w:shd w:val="clear" w:color="auto" w:fill="auto"/>
            <w:noWrap/>
            <w:vAlign w:val="bottom"/>
            <w:hideMark/>
          </w:tcPr>
          <w:p w14:paraId="12C13687" w14:textId="77777777" w:rsidR="004515FF" w:rsidRPr="004515FF" w:rsidRDefault="004515FF" w:rsidP="004515FF">
            <w:pPr>
              <w:bidi w:val="0"/>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Pr>
              <w:t>56.81818</w:t>
            </w:r>
          </w:p>
        </w:tc>
        <w:tc>
          <w:tcPr>
            <w:tcW w:w="1300" w:type="dxa"/>
            <w:tcBorders>
              <w:top w:val="nil"/>
              <w:left w:val="nil"/>
              <w:bottom w:val="nil"/>
              <w:right w:val="nil"/>
            </w:tcBorders>
            <w:shd w:val="clear" w:color="auto" w:fill="auto"/>
            <w:noWrap/>
            <w:vAlign w:val="bottom"/>
            <w:hideMark/>
          </w:tcPr>
          <w:p w14:paraId="195592E4" w14:textId="77777777" w:rsidR="004515FF" w:rsidRPr="004515FF" w:rsidRDefault="004515FF" w:rsidP="004515FF">
            <w:pPr>
              <w:bidi w:val="0"/>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Pr>
              <w:t>3228.305785</w:t>
            </w:r>
          </w:p>
        </w:tc>
      </w:tr>
      <w:tr w:rsidR="004515FF" w:rsidRPr="004515FF" w14:paraId="40C79ACC" w14:textId="77777777" w:rsidTr="004515FF">
        <w:trPr>
          <w:trHeight w:val="290"/>
        </w:trPr>
        <w:tc>
          <w:tcPr>
            <w:tcW w:w="1280" w:type="dxa"/>
            <w:tcBorders>
              <w:top w:val="nil"/>
              <w:left w:val="nil"/>
              <w:bottom w:val="nil"/>
              <w:right w:val="nil"/>
            </w:tcBorders>
            <w:shd w:val="clear" w:color="auto" w:fill="auto"/>
            <w:noWrap/>
            <w:vAlign w:val="bottom"/>
            <w:hideMark/>
          </w:tcPr>
          <w:p w14:paraId="705A3B01" w14:textId="77777777" w:rsidR="004515FF" w:rsidRPr="004515FF" w:rsidRDefault="004515FF" w:rsidP="004515FF">
            <w:pPr>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tl/>
              </w:rPr>
              <w:t>שוודיה</w:t>
            </w:r>
          </w:p>
        </w:tc>
        <w:tc>
          <w:tcPr>
            <w:tcW w:w="960" w:type="dxa"/>
            <w:tcBorders>
              <w:top w:val="nil"/>
              <w:left w:val="nil"/>
              <w:bottom w:val="nil"/>
              <w:right w:val="nil"/>
            </w:tcBorders>
            <w:shd w:val="clear" w:color="auto" w:fill="auto"/>
            <w:noWrap/>
            <w:vAlign w:val="bottom"/>
            <w:hideMark/>
          </w:tcPr>
          <w:p w14:paraId="5096836F" w14:textId="77777777" w:rsidR="004515FF" w:rsidRPr="004515FF" w:rsidRDefault="004515FF" w:rsidP="004515FF">
            <w:pPr>
              <w:bidi w:val="0"/>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Pr>
              <w:t>105</w:t>
            </w:r>
          </w:p>
        </w:tc>
        <w:tc>
          <w:tcPr>
            <w:tcW w:w="960" w:type="dxa"/>
            <w:tcBorders>
              <w:top w:val="nil"/>
              <w:left w:val="nil"/>
              <w:bottom w:val="nil"/>
              <w:right w:val="nil"/>
            </w:tcBorders>
            <w:shd w:val="clear" w:color="auto" w:fill="auto"/>
            <w:noWrap/>
            <w:vAlign w:val="bottom"/>
            <w:hideMark/>
          </w:tcPr>
          <w:p w14:paraId="393D23A6" w14:textId="77777777" w:rsidR="004515FF" w:rsidRPr="004515FF" w:rsidRDefault="004515FF" w:rsidP="004515FF">
            <w:pPr>
              <w:bidi w:val="0"/>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Pr>
              <w:t>23.86364</w:t>
            </w:r>
          </w:p>
        </w:tc>
        <w:tc>
          <w:tcPr>
            <w:tcW w:w="1300" w:type="dxa"/>
            <w:tcBorders>
              <w:top w:val="nil"/>
              <w:left w:val="nil"/>
              <w:bottom w:val="nil"/>
              <w:right w:val="nil"/>
            </w:tcBorders>
            <w:shd w:val="clear" w:color="auto" w:fill="auto"/>
            <w:noWrap/>
            <w:vAlign w:val="bottom"/>
            <w:hideMark/>
          </w:tcPr>
          <w:p w14:paraId="798D677A" w14:textId="77777777" w:rsidR="004515FF" w:rsidRPr="004515FF" w:rsidRDefault="004515FF" w:rsidP="004515FF">
            <w:pPr>
              <w:bidi w:val="0"/>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Pr>
              <w:t>569.4731405</w:t>
            </w:r>
          </w:p>
        </w:tc>
      </w:tr>
      <w:tr w:rsidR="004515FF" w:rsidRPr="004515FF" w14:paraId="3BF6284E" w14:textId="77777777" w:rsidTr="004515FF">
        <w:trPr>
          <w:trHeight w:val="290"/>
        </w:trPr>
        <w:tc>
          <w:tcPr>
            <w:tcW w:w="1280" w:type="dxa"/>
            <w:tcBorders>
              <w:top w:val="nil"/>
              <w:left w:val="nil"/>
              <w:bottom w:val="nil"/>
              <w:right w:val="nil"/>
            </w:tcBorders>
            <w:shd w:val="clear" w:color="auto" w:fill="auto"/>
            <w:noWrap/>
            <w:vAlign w:val="bottom"/>
            <w:hideMark/>
          </w:tcPr>
          <w:p w14:paraId="448A581B" w14:textId="77777777" w:rsidR="004515FF" w:rsidRPr="004515FF" w:rsidRDefault="004515FF" w:rsidP="004515FF">
            <w:pPr>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tl/>
              </w:rPr>
              <w:t>הולנד</w:t>
            </w:r>
          </w:p>
        </w:tc>
        <w:tc>
          <w:tcPr>
            <w:tcW w:w="960" w:type="dxa"/>
            <w:tcBorders>
              <w:top w:val="nil"/>
              <w:left w:val="nil"/>
              <w:bottom w:val="nil"/>
              <w:right w:val="nil"/>
            </w:tcBorders>
            <w:shd w:val="clear" w:color="auto" w:fill="auto"/>
            <w:noWrap/>
            <w:vAlign w:val="bottom"/>
            <w:hideMark/>
          </w:tcPr>
          <w:p w14:paraId="0A62CF0A" w14:textId="77777777" w:rsidR="004515FF" w:rsidRPr="004515FF" w:rsidRDefault="004515FF" w:rsidP="004515FF">
            <w:pPr>
              <w:bidi w:val="0"/>
              <w:spacing w:line="240" w:lineRule="auto"/>
              <w:jc w:val="center"/>
              <w:rPr>
                <w:rFonts w:ascii="Calibri" w:eastAsia="Times New Roman" w:hAnsi="Calibri" w:cs="Calibri"/>
                <w:color w:val="000000"/>
                <w:szCs w:val="22"/>
                <w:rtl/>
              </w:rPr>
            </w:pPr>
            <w:r w:rsidRPr="004515FF">
              <w:rPr>
                <w:rFonts w:ascii="Calibri" w:eastAsia="Times New Roman" w:hAnsi="Calibri" w:cs="Calibri"/>
                <w:color w:val="000000"/>
                <w:szCs w:val="22"/>
              </w:rPr>
              <w:t>85</w:t>
            </w:r>
          </w:p>
        </w:tc>
        <w:tc>
          <w:tcPr>
            <w:tcW w:w="960" w:type="dxa"/>
            <w:tcBorders>
              <w:top w:val="nil"/>
              <w:left w:val="nil"/>
              <w:bottom w:val="nil"/>
              <w:right w:val="nil"/>
            </w:tcBorders>
            <w:shd w:val="clear" w:color="auto" w:fill="auto"/>
            <w:noWrap/>
            <w:vAlign w:val="bottom"/>
            <w:hideMark/>
          </w:tcPr>
          <w:p w14:paraId="0BAD7433" w14:textId="77777777" w:rsidR="004515FF" w:rsidRPr="004515FF" w:rsidRDefault="004515FF" w:rsidP="004515FF">
            <w:pPr>
              <w:bidi w:val="0"/>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Pr>
              <w:t>19.31818</w:t>
            </w:r>
          </w:p>
        </w:tc>
        <w:tc>
          <w:tcPr>
            <w:tcW w:w="1300" w:type="dxa"/>
            <w:tcBorders>
              <w:top w:val="nil"/>
              <w:left w:val="nil"/>
              <w:bottom w:val="nil"/>
              <w:right w:val="nil"/>
            </w:tcBorders>
            <w:shd w:val="clear" w:color="auto" w:fill="auto"/>
            <w:noWrap/>
            <w:vAlign w:val="bottom"/>
            <w:hideMark/>
          </w:tcPr>
          <w:p w14:paraId="184F7988" w14:textId="77777777" w:rsidR="004515FF" w:rsidRPr="004515FF" w:rsidRDefault="004515FF" w:rsidP="004515FF">
            <w:pPr>
              <w:bidi w:val="0"/>
              <w:spacing w:line="240" w:lineRule="auto"/>
              <w:jc w:val="center"/>
              <w:rPr>
                <w:rFonts w:ascii="Calibri" w:eastAsia="Times New Roman" w:hAnsi="Calibri" w:cs="Calibri"/>
                <w:color w:val="000000"/>
                <w:szCs w:val="22"/>
              </w:rPr>
            </w:pPr>
            <w:r w:rsidRPr="004515FF">
              <w:rPr>
                <w:rFonts w:ascii="Calibri" w:eastAsia="Times New Roman" w:hAnsi="Calibri" w:cs="Calibri"/>
                <w:color w:val="000000"/>
                <w:szCs w:val="22"/>
              </w:rPr>
              <w:t>373.1921488</w:t>
            </w:r>
          </w:p>
        </w:tc>
      </w:tr>
    </w:tbl>
    <w:p w14:paraId="144EB9E4" w14:textId="69C231C3" w:rsidR="00D92362" w:rsidRDefault="00D92362" w:rsidP="00D92362">
      <w:pPr>
        <w:pStyle w:val="ListParagraph"/>
        <w:jc w:val="left"/>
        <w:rPr>
          <w:rFonts w:ascii="David" w:hAnsi="David"/>
          <w:color w:val="FF0000"/>
          <w:sz w:val="24"/>
        </w:rPr>
      </w:pPr>
    </w:p>
    <w:p w14:paraId="59FBF76E" w14:textId="67EF295F" w:rsidR="00D92362" w:rsidRDefault="00D92362" w:rsidP="00D92362">
      <w:pPr>
        <w:pStyle w:val="ListParagraph"/>
        <w:jc w:val="left"/>
        <w:rPr>
          <w:rFonts w:ascii="David" w:hAnsi="David"/>
          <w:color w:val="FF0000"/>
          <w:sz w:val="24"/>
          <w:rtl/>
        </w:rPr>
      </w:pPr>
      <w:r w:rsidRPr="00D92362">
        <w:rPr>
          <w:rFonts w:ascii="David" w:hAnsi="David"/>
          <w:noProof/>
          <w:color w:val="FF0000"/>
          <w:sz w:val="24"/>
        </w:rPr>
        <mc:AlternateContent>
          <mc:Choice Requires="wps">
            <w:drawing>
              <wp:anchor distT="0" distB="0" distL="114300" distR="114300" simplePos="0" relativeHeight="251659264" behindDoc="0" locked="0" layoutInCell="1" allowOverlap="1" wp14:anchorId="5D131799" wp14:editId="407D2C9D">
                <wp:simplePos x="0" y="0"/>
                <wp:positionH relativeFrom="column">
                  <wp:posOffset>0</wp:posOffset>
                </wp:positionH>
                <wp:positionV relativeFrom="paragraph">
                  <wp:posOffset>0</wp:posOffset>
                </wp:positionV>
                <wp:extent cx="5688632" cy="716030"/>
                <wp:effectExtent l="0" t="0" r="0" b="0"/>
                <wp:wrapNone/>
                <wp:docPr id="4" name="Rectangle 3"/>
                <wp:cNvGraphicFramePr/>
                <a:graphic xmlns:a="http://schemas.openxmlformats.org/drawingml/2006/main">
                  <a:graphicData uri="http://schemas.microsoft.com/office/word/2010/wordprocessingShape">
                    <wps:wsp>
                      <wps:cNvSpPr/>
                      <wps:spPr>
                        <a:xfrm>
                          <a:off x="0" y="0"/>
                          <a:ext cx="5688632" cy="716030"/>
                        </a:xfrm>
                        <a:prstGeom prst="rect">
                          <a:avLst/>
                        </a:prstGeom>
                      </wps:spPr>
                      <wps:txbx>
                        <w:txbxContent>
                          <w:p w14:paraId="63A105BC" w14:textId="342131AE" w:rsidR="00D92362" w:rsidRDefault="00D92362" w:rsidP="00D92362">
                            <w:pPr>
                              <w:bidi w:val="0"/>
                              <w:jc w:val="center"/>
                              <w:rPr>
                                <w:rFonts w:ascii="Cambria Math" w:hAnsi="Cambria Math" w:cstheme="minorBidi"/>
                                <w:i/>
                                <w:iCs/>
                                <w:color w:val="000000" w:themeColor="text1"/>
                                <w:kern w:val="24"/>
                                <w:sz w:val="48"/>
                                <w:szCs w:val="48"/>
                              </w:rPr>
                            </w:pPr>
                            <m:oMath>
                              <m:r>
                                <w:rPr>
                                  <w:rFonts w:ascii="Cambria Math" w:hAnsi="Cambria Math" w:cstheme="minorBidi"/>
                                  <w:color w:val="000000" w:themeColor="text1"/>
                                  <w:kern w:val="24"/>
                                  <w:sz w:val="48"/>
                                  <w:szCs w:val="48"/>
                                </w:rPr>
                                <m:t>IQV=</m:t>
                              </m:r>
                              <m:f>
                                <m:fPr>
                                  <m:ctrlPr>
                                    <w:rPr>
                                      <w:rFonts w:ascii="Cambria Math" w:eastAsiaTheme="minorEastAsia" w:hAnsi="Cambria Math" w:cstheme="minorBidi"/>
                                      <w:i/>
                                      <w:iCs/>
                                      <w:color w:val="000000" w:themeColor="text1"/>
                                      <w:kern w:val="24"/>
                                      <w:sz w:val="48"/>
                                      <w:szCs w:val="48"/>
                                    </w:rPr>
                                  </m:ctrlPr>
                                </m:fPr>
                                <m:num>
                                  <m:r>
                                    <w:rPr>
                                      <w:rFonts w:ascii="Cambria Math" w:hAnsi="Cambria Math" w:cstheme="minorBidi"/>
                                      <w:color w:val="000000" w:themeColor="text1"/>
                                      <w:kern w:val="24"/>
                                      <w:sz w:val="48"/>
                                      <w:szCs w:val="48"/>
                                    </w:rPr>
                                    <m:t>3 (</m:t>
                                  </m:r>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-4170.19)</m:t>
                                  </m:r>
                                </m:num>
                                <m:den>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(2)</m:t>
                                  </m:r>
                                </m:den>
                              </m:f>
                            </m:oMath>
                            <w:r>
                              <w:rPr>
                                <w:rFonts w:asciiTheme="minorHAnsi" w:hAnsi="Calibri" w:cstheme="minorBidi"/>
                                <w:i/>
                                <w:iCs/>
                                <w:color w:val="000000" w:themeColor="text1"/>
                                <w:kern w:val="24"/>
                                <w:sz w:val="48"/>
                                <w:szCs w:val="48"/>
                              </w:rPr>
                              <w:t xml:space="preserve"> = </w:t>
                            </w:r>
                            <m:oMath>
                              <m:f>
                                <m:fPr>
                                  <m:ctrlPr>
                                    <w:rPr>
                                      <w:rFonts w:ascii="Cambria Math" w:eastAsiaTheme="minorEastAsia" w:hAnsi="Cambria Math" w:cstheme="minorBidi"/>
                                      <w:i/>
                                      <w:iCs/>
                                      <w:color w:val="000000" w:themeColor="text1"/>
                                      <w:kern w:val="24"/>
                                      <w:sz w:val="48"/>
                                      <w:szCs w:val="48"/>
                                    </w:rPr>
                                  </m:ctrlPr>
                                </m:fPr>
                                <m:num>
                                  <m:r>
                                    <w:rPr>
                                      <w:rFonts w:ascii="Cambria Math" w:hAnsi="Cambria Math" w:cstheme="minorBidi"/>
                                      <w:color w:val="000000" w:themeColor="text1"/>
                                      <w:kern w:val="24"/>
                                      <w:sz w:val="48"/>
                                      <w:szCs w:val="48"/>
                                    </w:rPr>
                                    <m:t>17489.43</m:t>
                                  </m:r>
                                </m:num>
                                <m:den>
                                  <m:r>
                                    <w:rPr>
                                      <w:rFonts w:ascii="Cambria Math" w:hAnsi="Cambria Math" w:cstheme="minorBidi"/>
                                      <w:color w:val="000000" w:themeColor="text1"/>
                                      <w:kern w:val="24"/>
                                      <w:sz w:val="48"/>
                                      <w:szCs w:val="48"/>
                                    </w:rPr>
                                    <m:t>20,000</m:t>
                                  </m:r>
                                </m:den>
                              </m:f>
                              <m:r>
                                <m:rPr>
                                  <m:sty m:val="p"/>
                                </m:rPr>
                                <w:rPr>
                                  <w:rFonts w:ascii="Cambria Math" w:hAnsi="Cambria Math" w:cstheme="minorBidi"/>
                                  <w:color w:val="000000" w:themeColor="text1"/>
                                  <w:kern w:val="24"/>
                                  <w:sz w:val="48"/>
                                  <w:szCs w:val="48"/>
                                </w:rPr>
                                <m:t>=0.87</m:t>
                              </m:r>
                            </m:oMath>
                          </w:p>
                        </w:txbxContent>
                      </wps:txbx>
                      <wps:bodyPr wrap="square">
                        <a:spAutoFit/>
                      </wps:bodyPr>
                    </wps:wsp>
                  </a:graphicData>
                </a:graphic>
              </wp:anchor>
            </w:drawing>
          </mc:Choice>
          <mc:Fallback>
            <w:pict>
              <v:rect w14:anchorId="5D131799" id="Rectangle 3" o:spid="_x0000_s1026" style="position:absolute;left:0;text-align:left;margin-left:0;margin-top:0;width:447.9pt;height:5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" filled="f" stroked="f">
                <v:textbox style="mso-fit-shape-to-text:t">
                  <w:txbxContent>
                    <w:p w14:paraId="63A105BC" w14:textId="342131AE" w:rsidR="00D92362" w:rsidRDefault="00D92362" w:rsidP="00D92362">
                      <w:pPr>
                        <w:bidi w:val="0"/>
                        <w:jc w:val="center"/>
                        <w:rPr>
                          <w:rFonts w:ascii="Cambria Math" w:hAnsi="Cambria Math" w:cstheme="minorBidi"/>
                          <w:i/>
                          <w:iCs/>
                          <w:color w:val="000000" w:themeColor="text1"/>
                          <w:kern w:val="24"/>
                          <w:sz w:val="48"/>
                          <w:szCs w:val="48"/>
                        </w:rPr>
                      </w:pPr>
                      <m:oMath>
                        <m:r>
                          <w:rPr>
                            <w:rFonts w:ascii="Cambria Math" w:hAnsi="Cambria Math" w:cstheme="minorBidi"/>
                            <w:color w:val="000000" w:themeColor="text1"/>
                            <w:kern w:val="24"/>
                            <w:sz w:val="48"/>
                            <w:szCs w:val="48"/>
                          </w:rPr>
                          <m:t>IQV=</m:t>
                        </m:r>
                        <m:f>
                          <m:fPr>
                            <m:ctrlPr>
                              <w:rPr>
                                <w:rFonts w:ascii="Cambria Math" w:eastAsiaTheme="minorEastAsia" w:hAnsi="Cambria Math" w:cstheme="minorBidi"/>
                                <w:i/>
                                <w:iCs/>
                                <w:color w:val="000000" w:themeColor="text1"/>
                                <w:kern w:val="24"/>
                                <w:sz w:val="48"/>
                                <w:szCs w:val="48"/>
                              </w:rPr>
                            </m:ctrlPr>
                          </m:fPr>
                          <m:num>
                            <m:r>
                              <w:rPr>
                                <w:rFonts w:ascii="Cambria Math" w:hAnsi="Cambria Math" w:cstheme="minorBidi"/>
                                <w:color w:val="000000" w:themeColor="text1"/>
                                <w:kern w:val="24"/>
                                <w:sz w:val="48"/>
                                <w:szCs w:val="48"/>
                              </w:rPr>
                              <m:t>3</m:t>
                            </m:r>
                            <m:r>
                              <w:rPr>
                                <w:rFonts w:ascii="Cambria Math" w:hAnsi="Cambria Math" w:cstheme="minorBidi"/>
                                <w:color w:val="000000" w:themeColor="text1"/>
                                <w:kern w:val="24"/>
                                <w:sz w:val="48"/>
                                <w:szCs w:val="48"/>
                              </w:rPr>
                              <m:t> (</m:t>
                            </m:r>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m:t>
                            </m:r>
                            <m:r>
                              <w:rPr>
                                <w:rFonts w:ascii="Cambria Math" w:hAnsi="Cambria Math" w:cstheme="minorBidi"/>
                                <w:color w:val="000000" w:themeColor="text1"/>
                                <w:kern w:val="24"/>
                                <w:sz w:val="48"/>
                                <w:szCs w:val="48"/>
                              </w:rPr>
                              <m:t>4170.19</m:t>
                            </m:r>
                            <m:r>
                              <w:rPr>
                                <w:rFonts w:ascii="Cambria Math" w:hAnsi="Cambria Math" w:cstheme="minorBidi"/>
                                <w:color w:val="000000" w:themeColor="text1"/>
                                <w:kern w:val="24"/>
                                <w:sz w:val="48"/>
                                <w:szCs w:val="48"/>
                              </w:rPr>
                              <m:t>)</m:t>
                            </m:r>
                          </m:num>
                          <m:den>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m:t>
                            </m:r>
                            <m:r>
                              <w:rPr>
                                <w:rFonts w:ascii="Cambria Math" w:hAnsi="Cambria Math" w:cstheme="minorBidi"/>
                                <w:color w:val="000000" w:themeColor="text1"/>
                                <w:kern w:val="24"/>
                                <w:sz w:val="48"/>
                                <w:szCs w:val="48"/>
                              </w:rPr>
                              <m:t>2</m:t>
                            </m:r>
                            <m:r>
                              <w:rPr>
                                <w:rFonts w:ascii="Cambria Math" w:hAnsi="Cambria Math" w:cstheme="minorBidi"/>
                                <w:color w:val="000000" w:themeColor="text1"/>
                                <w:kern w:val="24"/>
                                <w:sz w:val="48"/>
                                <w:szCs w:val="48"/>
                              </w:rPr>
                              <m:t>)</m:t>
                            </m:r>
                          </m:den>
                        </m:f>
                      </m:oMath>
                      <w:r>
                        <w:rPr>
                          <w:rFonts w:asciiTheme="minorHAnsi" w:hAnsi="Calibri" w:cstheme="minorBidi"/>
                          <w:i/>
                          <w:iCs/>
                          <w:color w:val="000000" w:themeColor="text1"/>
                          <w:kern w:val="24"/>
                          <w:sz w:val="48"/>
                          <w:szCs w:val="48"/>
                        </w:rPr>
                        <w:t xml:space="preserve"> = </w:t>
                      </w:r>
                      <m:oMath>
                        <m:f>
                          <m:fPr>
                            <m:ctrlPr>
                              <w:rPr>
                                <w:rFonts w:ascii="Cambria Math" w:eastAsiaTheme="minorEastAsia" w:hAnsi="Cambria Math" w:cstheme="minorBidi"/>
                                <w:i/>
                                <w:iCs/>
                                <w:color w:val="000000" w:themeColor="text1"/>
                                <w:kern w:val="24"/>
                                <w:sz w:val="48"/>
                                <w:szCs w:val="48"/>
                              </w:rPr>
                            </m:ctrlPr>
                          </m:fPr>
                          <m:num>
                            <m:r>
                              <w:rPr>
                                <w:rFonts w:ascii="Cambria Math" w:hAnsi="Cambria Math" w:cstheme="minorBidi"/>
                                <w:color w:val="000000" w:themeColor="text1"/>
                                <w:kern w:val="24"/>
                                <w:sz w:val="48"/>
                                <w:szCs w:val="48"/>
                              </w:rPr>
                              <m:t>17489.43</m:t>
                            </m:r>
                          </m:num>
                          <m:den>
                            <m:r>
                              <w:rPr>
                                <w:rFonts w:ascii="Cambria Math" w:hAnsi="Cambria Math" w:cstheme="minorBidi"/>
                                <w:color w:val="000000" w:themeColor="text1"/>
                                <w:kern w:val="24"/>
                                <w:sz w:val="48"/>
                                <w:szCs w:val="48"/>
                              </w:rPr>
                              <m:t>2</m:t>
                            </m:r>
                            <m:r>
                              <w:rPr>
                                <w:rFonts w:ascii="Cambria Math" w:hAnsi="Cambria Math" w:cstheme="minorBidi"/>
                                <w:color w:val="000000" w:themeColor="text1"/>
                                <w:kern w:val="24"/>
                                <w:sz w:val="48"/>
                                <w:szCs w:val="48"/>
                              </w:rPr>
                              <m:t>0,000</m:t>
                            </m:r>
                          </m:den>
                        </m:f>
                        <m:r>
                          <m:rPr>
                            <m:sty m:val="p"/>
                          </m:rPr>
                          <w:rPr>
                            <w:rFonts w:ascii="Cambria Math" w:hAnsi="Cambria Math" w:cstheme="minorBidi"/>
                            <w:color w:val="000000" w:themeColor="text1"/>
                            <w:kern w:val="24"/>
                            <w:sz w:val="48"/>
                            <w:szCs w:val="48"/>
                          </w:rPr>
                          <m:t>=0.</m:t>
                        </m:r>
                        <m:r>
                          <m:rPr>
                            <m:sty m:val="p"/>
                          </m:rPr>
                          <w:rPr>
                            <w:rFonts w:ascii="Cambria Math" w:hAnsi="Cambria Math" w:cstheme="minorBidi"/>
                            <w:color w:val="000000" w:themeColor="text1"/>
                            <w:kern w:val="24"/>
                            <w:sz w:val="48"/>
                            <w:szCs w:val="48"/>
                          </w:rPr>
                          <m:t>87</m:t>
                        </m:r>
                      </m:oMath>
                    </w:p>
                  </w:txbxContent>
                </v:textbox>
              </v:rect>
            </w:pict>
          </mc:Fallback>
        </mc:AlternateContent>
      </w:r>
    </w:p>
    <w:p w14:paraId="079FA733" w14:textId="12DE1597" w:rsidR="00D92362" w:rsidRDefault="00D92362" w:rsidP="00D92362">
      <w:pPr>
        <w:pStyle w:val="ListParagraph"/>
        <w:jc w:val="left"/>
        <w:rPr>
          <w:rFonts w:ascii="David" w:hAnsi="David"/>
          <w:color w:val="FF0000"/>
          <w:sz w:val="24"/>
        </w:rPr>
      </w:pPr>
    </w:p>
    <w:p w14:paraId="6CEEEEF6" w14:textId="25523A8C" w:rsidR="00D92362" w:rsidRDefault="00D92362" w:rsidP="00D92362">
      <w:pPr>
        <w:pStyle w:val="ListParagraph"/>
        <w:jc w:val="left"/>
        <w:rPr>
          <w:rFonts w:ascii="David" w:hAnsi="David"/>
          <w:color w:val="FF0000"/>
          <w:sz w:val="24"/>
        </w:rPr>
      </w:pPr>
    </w:p>
    <w:p w14:paraId="5E9CC4FB" w14:textId="3F3DACE5" w:rsidR="00D92362" w:rsidRDefault="00D92362" w:rsidP="00D92362">
      <w:pPr>
        <w:pStyle w:val="ListParagraph"/>
        <w:jc w:val="left"/>
        <w:rPr>
          <w:rFonts w:ascii="David" w:hAnsi="David"/>
          <w:color w:val="FF0000"/>
          <w:sz w:val="24"/>
        </w:rPr>
      </w:pPr>
    </w:p>
    <w:p w14:paraId="3C1EB39E" w14:textId="78DCEFF3" w:rsidR="00D92362" w:rsidRDefault="00175637" w:rsidP="00D92362">
      <w:pPr>
        <w:pStyle w:val="ListParagraph"/>
        <w:jc w:val="left"/>
        <w:rPr>
          <w:rFonts w:ascii="David" w:hAnsi="David"/>
          <w:color w:val="FF0000"/>
          <w:sz w:val="24"/>
          <w:rtl/>
        </w:rPr>
      </w:pPr>
      <w:r>
        <w:rPr>
          <w:rFonts w:ascii="David" w:hAnsi="David" w:hint="cs"/>
          <w:color w:val="FF0000"/>
          <w:sz w:val="24"/>
          <w:rtl/>
        </w:rPr>
        <w:t xml:space="preserve">ניתן לקבוע כי ההתפלגות מאד מגוונת, כיוון שהערך של </w:t>
      </w:r>
      <w:r>
        <w:rPr>
          <w:rFonts w:ascii="David" w:hAnsi="David" w:hint="cs"/>
          <w:color w:val="FF0000"/>
          <w:sz w:val="24"/>
        </w:rPr>
        <w:t>IQV</w:t>
      </w:r>
      <w:r>
        <w:rPr>
          <w:rFonts w:ascii="David" w:hAnsi="David" w:hint="cs"/>
          <w:color w:val="FF0000"/>
          <w:sz w:val="24"/>
          <w:rtl/>
        </w:rPr>
        <w:t xml:space="preserve"> קרוב ל-1 (שמציין מקסימום גיוון).</w:t>
      </w:r>
    </w:p>
    <w:p w14:paraId="4EEE2341" w14:textId="60AE3737" w:rsidR="003E1F26" w:rsidRPr="00D92362" w:rsidRDefault="003E1F26" w:rsidP="00D92362">
      <w:pPr>
        <w:pStyle w:val="ListParagraph"/>
        <w:jc w:val="left"/>
        <w:rPr>
          <w:rFonts w:ascii="David" w:hAnsi="David"/>
          <w:color w:val="FF0000"/>
          <w:sz w:val="24"/>
          <w:rtl/>
        </w:rPr>
      </w:pPr>
      <w:r>
        <w:rPr>
          <w:rFonts w:ascii="David" w:hAnsi="David" w:hint="cs"/>
          <w:color w:val="FF0000"/>
          <w:sz w:val="24"/>
          <w:rtl/>
        </w:rPr>
        <w:lastRenderedPageBreak/>
        <w:t xml:space="preserve">*מי שעשה טעות אחת בחישוב (למשל לא סכם נכון את עמודת האחוזים בריבוע) </w:t>
      </w:r>
      <w:r>
        <w:rPr>
          <w:rFonts w:ascii="David" w:hAnsi="David"/>
          <w:color w:val="FF0000"/>
          <w:sz w:val="24"/>
          <w:rtl/>
        </w:rPr>
        <w:t>–</w:t>
      </w:r>
      <w:r>
        <w:rPr>
          <w:rFonts w:ascii="David" w:hAnsi="David" w:hint="cs"/>
          <w:color w:val="FF0000"/>
          <w:sz w:val="24"/>
          <w:rtl/>
        </w:rPr>
        <w:t xml:space="preserve"> יש להוריד 5 נקודות. מי שעשה יותר מטעות אחת בחישוב</w:t>
      </w:r>
      <w:r w:rsidR="0075333E">
        <w:rPr>
          <w:rFonts w:ascii="David" w:hAnsi="David" w:hint="cs"/>
          <w:color w:val="FF0000"/>
          <w:sz w:val="24"/>
          <w:rtl/>
        </w:rPr>
        <w:t xml:space="preserve"> / </w:t>
      </w:r>
      <w:r>
        <w:rPr>
          <w:rFonts w:ascii="David" w:hAnsi="David" w:hint="cs"/>
          <w:color w:val="FF0000"/>
          <w:sz w:val="24"/>
          <w:rtl/>
        </w:rPr>
        <w:t xml:space="preserve">לא הבין את משמעות הממצא </w:t>
      </w:r>
      <w:r>
        <w:rPr>
          <w:rFonts w:ascii="David" w:hAnsi="David"/>
          <w:color w:val="FF0000"/>
          <w:sz w:val="24"/>
          <w:rtl/>
        </w:rPr>
        <w:t>–</w:t>
      </w:r>
      <w:r>
        <w:rPr>
          <w:rFonts w:ascii="David" w:hAnsi="David" w:hint="cs"/>
          <w:color w:val="FF0000"/>
          <w:sz w:val="24"/>
          <w:rtl/>
        </w:rPr>
        <w:t xml:space="preserve"> יש להוריד את כל הנקודות. </w:t>
      </w:r>
    </w:p>
    <w:p w14:paraId="5159F44D" w14:textId="4887EE91" w:rsidR="001F4C26" w:rsidRDefault="00846EAD" w:rsidP="00CF51D1">
      <w:pPr>
        <w:pStyle w:val="ListParagraph"/>
        <w:numPr>
          <w:ilvl w:val="0"/>
          <w:numId w:val="1"/>
        </w:numPr>
        <w:rPr>
          <w:rFonts w:ascii="David" w:hAnsi="David"/>
          <w:sz w:val="24"/>
        </w:rPr>
      </w:pPr>
      <w:r w:rsidRPr="00BA7691">
        <w:rPr>
          <w:rFonts w:ascii="David" w:hAnsi="David" w:hint="cs"/>
          <w:sz w:val="24"/>
          <w:rtl/>
        </w:rPr>
        <w:t>(</w:t>
      </w:r>
      <w:r w:rsidR="001F4C26">
        <w:rPr>
          <w:rFonts w:ascii="David" w:hAnsi="David" w:hint="cs"/>
          <w:sz w:val="24"/>
          <w:rtl/>
        </w:rPr>
        <w:t>2</w:t>
      </w:r>
      <w:r w:rsidRPr="00BA7691">
        <w:rPr>
          <w:rFonts w:ascii="David" w:hAnsi="David" w:hint="cs"/>
          <w:sz w:val="24"/>
          <w:rtl/>
        </w:rPr>
        <w:t xml:space="preserve">0 נק') </w:t>
      </w:r>
      <w:r w:rsidR="0060189F">
        <w:rPr>
          <w:rFonts w:ascii="David" w:hAnsi="David" w:hint="cs"/>
          <w:sz w:val="24"/>
          <w:rtl/>
        </w:rPr>
        <w:t xml:space="preserve">סטיית התקן במדגם של המשתנה </w:t>
      </w:r>
      <w:r w:rsidR="0060189F">
        <w:rPr>
          <w:rFonts w:ascii="David" w:hAnsi="David" w:hint="cs"/>
          <w:sz w:val="24"/>
          <w:u w:val="single"/>
          <w:rtl/>
        </w:rPr>
        <w:t>שינוי באורך המחזור</w:t>
      </w:r>
      <w:r w:rsidR="0060189F">
        <w:rPr>
          <w:rFonts w:ascii="David" w:hAnsi="David" w:hint="cs"/>
          <w:sz w:val="24"/>
          <w:rtl/>
        </w:rPr>
        <w:t xml:space="preserve"> היא 1.58.</w:t>
      </w:r>
      <w:r w:rsidRPr="00BA7691">
        <w:rPr>
          <w:rFonts w:ascii="David" w:hAnsi="David" w:hint="cs"/>
          <w:sz w:val="24"/>
          <w:rtl/>
        </w:rPr>
        <w:t xml:space="preserve"> </w:t>
      </w:r>
    </w:p>
    <w:p w14:paraId="71E9D61F" w14:textId="0060820A" w:rsidR="00846EAD" w:rsidRDefault="001F4C26" w:rsidP="001F4C26">
      <w:pPr>
        <w:pStyle w:val="ListParagraph"/>
        <w:numPr>
          <w:ilvl w:val="1"/>
          <w:numId w:val="1"/>
        </w:numPr>
        <w:rPr>
          <w:rFonts w:ascii="David" w:hAnsi="David"/>
          <w:sz w:val="24"/>
        </w:rPr>
      </w:pPr>
      <w:r>
        <w:rPr>
          <w:rFonts w:ascii="David" w:hAnsi="David" w:hint="cs"/>
          <w:sz w:val="24"/>
          <w:rtl/>
        </w:rPr>
        <w:t xml:space="preserve">(7 נק') </w:t>
      </w:r>
      <w:r w:rsidR="00846EAD" w:rsidRPr="00BA7691">
        <w:rPr>
          <w:rFonts w:ascii="David" w:hAnsi="David" w:hint="cs"/>
          <w:sz w:val="24"/>
          <w:rtl/>
        </w:rPr>
        <w:t xml:space="preserve">חשבו רווח-בר-סמך ברמת ביטחון של </w:t>
      </w:r>
      <w:r w:rsidR="00B13E7E">
        <w:rPr>
          <w:rFonts w:ascii="David" w:hAnsi="David" w:hint="cs"/>
          <w:sz w:val="24"/>
          <w:rtl/>
        </w:rPr>
        <w:t>9</w:t>
      </w:r>
      <w:r w:rsidR="0060189F">
        <w:rPr>
          <w:rFonts w:ascii="David" w:hAnsi="David" w:hint="cs"/>
          <w:sz w:val="24"/>
          <w:rtl/>
        </w:rPr>
        <w:t>5</w:t>
      </w:r>
      <w:r w:rsidR="00846EAD" w:rsidRPr="00BA7691">
        <w:rPr>
          <w:rFonts w:ascii="David" w:hAnsi="David" w:hint="cs"/>
          <w:sz w:val="24"/>
          <w:rtl/>
        </w:rPr>
        <w:t>% לממוצע המשתנה באוכלוסייה. פרשו במילים מהי המשמעות של הרווח בר הסמך שחישבתן/ם.</w:t>
      </w:r>
    </w:p>
    <w:p w14:paraId="6CE99AD8" w14:textId="5D2CA5D3" w:rsidR="00881B5B" w:rsidRDefault="00881B5B" w:rsidP="003F2495">
      <w:pPr>
        <w:pStyle w:val="ListParagraph"/>
        <w:ind w:left="1440"/>
        <w:rPr>
          <w:rFonts w:ascii="David" w:hAnsi="David"/>
          <w:color w:val="FF0000"/>
          <w:sz w:val="24"/>
        </w:rPr>
      </w:pPr>
      <w:r>
        <w:rPr>
          <w:rFonts w:ascii="David" w:hAnsi="David"/>
          <w:color w:val="FF0000"/>
          <w:sz w:val="24"/>
        </w:rPr>
        <w:t>Z=1.96</w:t>
      </w:r>
    </w:p>
    <w:p w14:paraId="1169640C" w14:textId="5545AC23" w:rsidR="003F2495" w:rsidRDefault="003F2495" w:rsidP="003F2495">
      <w:pPr>
        <w:pStyle w:val="ListParagraph"/>
        <w:ind w:left="1440"/>
        <w:rPr>
          <w:rFonts w:ascii="David" w:hAnsi="David"/>
          <w:color w:val="FF0000"/>
          <w:sz w:val="24"/>
          <w:rtl/>
        </w:rPr>
      </w:pPr>
      <w:r>
        <w:rPr>
          <w:rFonts w:ascii="David" w:hAnsi="David" w:hint="cs"/>
          <w:color w:val="FF0000"/>
          <w:sz w:val="24"/>
          <w:rtl/>
        </w:rPr>
        <w:t>חישוב טעות התקן:</w:t>
      </w:r>
    </w:p>
    <w:p w14:paraId="6E1AAC1C" w14:textId="4618651F" w:rsidR="003F2495" w:rsidRPr="003F2495" w:rsidRDefault="003F2495" w:rsidP="003F2495">
      <w:pPr>
        <w:pStyle w:val="ListParagraph"/>
        <w:ind w:left="1440"/>
        <w:rPr>
          <w:rFonts w:ascii="David" w:hAnsi="David"/>
          <w:color w:val="FF0000"/>
          <w:sz w:val="24"/>
          <w:rtl/>
        </w:rPr>
      </w:pPr>
      <m:oMathPara>
        <m:oMath>
          <m:r>
            <w:rPr>
              <w:rFonts w:ascii="Cambria Math" w:hAnsi="David"/>
              <w:color w:val="FF0000"/>
              <w:sz w:val="24"/>
            </w:rPr>
            <m:t>σ</m:t>
          </m:r>
          <m:bar>
            <m:barPr>
              <m:pos m:val="top"/>
              <m:ctrlPr>
                <w:rPr>
                  <w:rFonts w:ascii="Cambria Math" w:hAnsi="David"/>
                  <w:i/>
                  <w:color w:val="FF0000"/>
                  <w:sz w:val="24"/>
                </w:rPr>
              </m:ctrlPr>
            </m:barPr>
            <m:e>
              <m:r>
                <w:rPr>
                  <w:rFonts w:ascii="Cambria Math" w:hAnsi="David"/>
                  <w:color w:val="FF0000"/>
                  <w:sz w:val="24"/>
                </w:rPr>
                <m:t>Y</m:t>
              </m:r>
            </m:e>
          </m:bar>
          <m:r>
            <w:rPr>
              <w:rFonts w:ascii="Cambria Math" w:hAnsi="David"/>
              <w:color w:val="FF0000"/>
              <w:sz w:val="24"/>
            </w:rPr>
            <m:t>=</m:t>
          </m:r>
          <m:f>
            <m:fPr>
              <m:ctrlPr>
                <w:rPr>
                  <w:rFonts w:ascii="Cambria Math" w:hAnsi="David"/>
                  <w:i/>
                  <w:color w:val="FF0000"/>
                  <w:sz w:val="24"/>
                </w:rPr>
              </m:ctrlPr>
            </m:fPr>
            <m:num>
              <m:r>
                <w:rPr>
                  <w:rFonts w:ascii="Cambria Math" w:hAnsi="David"/>
                  <w:color w:val="FF0000"/>
                  <w:sz w:val="24"/>
                </w:rPr>
                <m:t>σY</m:t>
              </m:r>
            </m:num>
            <m:den>
              <m:rad>
                <m:radPr>
                  <m:degHide m:val="1"/>
                  <m:ctrlPr>
                    <w:rPr>
                      <w:rFonts w:ascii="Cambria Math" w:hAnsi="David"/>
                      <w:i/>
                      <w:color w:val="FF0000"/>
                      <w:sz w:val="24"/>
                    </w:rPr>
                  </m:ctrlPr>
                </m:radPr>
                <m:deg/>
                <m:e>
                  <m:r>
                    <w:rPr>
                      <w:rFonts w:ascii="Cambria Math" w:hAnsi="David"/>
                      <w:color w:val="FF0000"/>
                      <w:sz w:val="24"/>
                    </w:rPr>
                    <m:t>N</m:t>
                  </m:r>
                </m:e>
              </m:rad>
              <m:ctrlPr>
                <w:rPr>
                  <w:rFonts w:ascii="Cambria Math" w:hAnsi="Cambria Math"/>
                  <w:i/>
                  <w:color w:val="FF0000"/>
                  <w:sz w:val="24"/>
                </w:rPr>
              </m:ctrlPr>
            </m:den>
          </m:f>
          <m:r>
            <m:rPr>
              <m:sty m:val="p"/>
            </m:rPr>
            <w:rPr>
              <w:rFonts w:ascii="Cambria Math" w:hAnsi="David"/>
              <w:color w:val="FF0000"/>
              <w:sz w:val="24"/>
            </w:rPr>
            <w:br/>
          </m:r>
        </m:oMath>
        <m:oMath>
          <m:r>
            <w:rPr>
              <w:rFonts w:ascii="Cambria Math" w:hAnsi="David"/>
              <w:color w:val="FF0000"/>
              <w:sz w:val="24"/>
            </w:rPr>
            <m:t>σ</m:t>
          </m:r>
          <m:bar>
            <m:barPr>
              <m:pos m:val="top"/>
              <m:ctrlPr>
                <w:rPr>
                  <w:rFonts w:ascii="Cambria Math" w:hAnsi="David"/>
                  <w:i/>
                  <w:color w:val="FF0000"/>
                  <w:sz w:val="24"/>
                </w:rPr>
              </m:ctrlPr>
            </m:barPr>
            <m:e>
              <m:r>
                <w:rPr>
                  <w:rFonts w:ascii="Cambria Math" w:hAnsi="David"/>
                  <w:color w:val="FF0000"/>
                  <w:sz w:val="24"/>
                </w:rPr>
                <m:t>Y</m:t>
              </m:r>
            </m:e>
          </m:bar>
          <m:r>
            <w:rPr>
              <w:rFonts w:ascii="Cambria Math" w:hAnsi="David"/>
              <w:color w:val="FF0000"/>
              <w:sz w:val="24"/>
            </w:rPr>
            <m:t>=</m:t>
          </m:r>
          <m:f>
            <m:fPr>
              <m:ctrlPr>
                <w:rPr>
                  <w:rFonts w:ascii="Cambria Math" w:hAnsi="David"/>
                  <w:i/>
                  <w:color w:val="FF0000"/>
                  <w:sz w:val="24"/>
                </w:rPr>
              </m:ctrlPr>
            </m:fPr>
            <m:num>
              <m:r>
                <w:rPr>
                  <w:rFonts w:ascii="Cambria Math" w:hAnsi="David"/>
                  <w:color w:val="FF0000"/>
                  <w:sz w:val="24"/>
                </w:rPr>
                <m:t>1.58</m:t>
              </m:r>
            </m:num>
            <m:den>
              <m:rad>
                <m:radPr>
                  <m:degHide m:val="1"/>
                  <m:ctrlPr>
                    <w:rPr>
                      <w:rFonts w:ascii="Cambria Math" w:hAnsi="David"/>
                      <w:i/>
                      <w:color w:val="FF0000"/>
                      <w:sz w:val="24"/>
                    </w:rPr>
                  </m:ctrlPr>
                </m:radPr>
                <m:deg/>
                <m:e>
                  <m:r>
                    <w:rPr>
                      <w:rFonts w:ascii="Cambria Math" w:hAnsi="David"/>
                      <w:color w:val="FF0000"/>
                      <w:sz w:val="24"/>
                    </w:rPr>
                    <m:t>440</m:t>
                  </m:r>
                </m:e>
              </m:rad>
              <m:ctrlPr>
                <w:rPr>
                  <w:rFonts w:ascii="Cambria Math" w:hAnsi="Cambria Math"/>
                  <w:i/>
                  <w:color w:val="FF0000"/>
                  <w:sz w:val="24"/>
                </w:rPr>
              </m:ctrlPr>
            </m:den>
          </m:f>
          <m:r>
            <w:rPr>
              <w:rFonts w:ascii="Cambria Math" w:hAnsi="David"/>
              <w:color w:val="FF0000"/>
              <w:sz w:val="24"/>
            </w:rPr>
            <m:t>=0.07</m:t>
          </m:r>
        </m:oMath>
      </m:oMathPara>
    </w:p>
    <w:p w14:paraId="2865F09B" w14:textId="77777777" w:rsidR="003F2495" w:rsidRPr="003F2495" w:rsidRDefault="003F2495" w:rsidP="003F2495">
      <w:pPr>
        <w:pStyle w:val="ListParagraph"/>
        <w:ind w:left="1440"/>
        <w:rPr>
          <w:rFonts w:ascii="David" w:eastAsiaTheme="minorEastAsia" w:hAnsi="David"/>
          <w:sz w:val="24"/>
          <w:rtl/>
        </w:rPr>
      </w:pPr>
      <m:oMathPara>
        <m:oMath>
          <m:r>
            <w:rPr>
              <w:rFonts w:ascii="Cambria Math" w:hAnsi="David"/>
              <w:sz w:val="24"/>
            </w:rPr>
            <m:t>CI=2.19</m:t>
          </m:r>
          <m:r>
            <w:rPr>
              <w:rFonts w:ascii="Cambria Math" w:hAnsi="David"/>
              <w:sz w:val="24"/>
            </w:rPr>
            <m:t>±</m:t>
          </m:r>
          <m:r>
            <w:rPr>
              <w:rFonts w:ascii="Cambria Math" w:hAnsi="David"/>
              <w:sz w:val="24"/>
            </w:rPr>
            <m:t>1.96(0.07)</m:t>
          </m:r>
        </m:oMath>
      </m:oMathPara>
    </w:p>
    <w:p w14:paraId="4A1E07B7" w14:textId="09D00646" w:rsidR="003F2495" w:rsidRPr="0063475C" w:rsidRDefault="003F2495" w:rsidP="003F2495">
      <w:pPr>
        <w:pStyle w:val="ListParagraph"/>
        <w:ind w:left="1440"/>
        <w:rPr>
          <w:rFonts w:ascii="David" w:eastAsiaTheme="minorEastAsia" w:hAnsi="David"/>
          <w:sz w:val="24"/>
          <w:rtl/>
        </w:rPr>
      </w:pPr>
      <m:oMathPara>
        <m:oMath>
          <m:r>
            <m:rPr>
              <m:sty m:val="p"/>
            </m:rPr>
            <w:rPr>
              <w:rFonts w:ascii="Cambria Math" w:hAnsi="David"/>
              <w:sz w:val="24"/>
            </w:rPr>
            <w:br/>
          </m:r>
        </m:oMath>
        <m:oMath>
          <m:r>
            <w:rPr>
              <w:rFonts w:ascii="Cambria Math" w:hAnsi="David"/>
              <w:sz w:val="24"/>
            </w:rPr>
            <m:t xml:space="preserve">=2.32 </m:t>
          </m:r>
          <m:r>
            <m:rPr>
              <m:sty m:val="p"/>
            </m:rPr>
            <w:rPr>
              <w:rFonts w:ascii="Cambria Math" w:hAnsi="David"/>
              <w:sz w:val="24"/>
            </w:rPr>
            <w:br/>
          </m:r>
        </m:oMath>
        <m:oMath>
          <m:r>
            <w:rPr>
              <w:rFonts w:ascii="Cambria Math" w:hAnsi="David"/>
              <w:sz w:val="24"/>
            </w:rPr>
            <m:t>=2.05</m:t>
          </m:r>
        </m:oMath>
      </m:oMathPara>
    </w:p>
    <w:p w14:paraId="0C8D65CD" w14:textId="538BDE7D" w:rsidR="0063475C" w:rsidRDefault="0063475C" w:rsidP="003F2495">
      <w:pPr>
        <w:pStyle w:val="ListParagraph"/>
        <w:ind w:left="1440"/>
        <w:rPr>
          <w:rFonts w:ascii="David" w:hAnsi="David"/>
          <w:color w:val="FF0000"/>
          <w:sz w:val="24"/>
        </w:rPr>
      </w:pPr>
      <w:r>
        <w:rPr>
          <w:rFonts w:ascii="David" w:hAnsi="David" w:hint="cs"/>
          <w:color w:val="FF0000"/>
          <w:sz w:val="24"/>
          <w:rtl/>
        </w:rPr>
        <w:t>ברמת ביטחון של 95%, השינוי הממוצע באוכלוסייה אינו נמוך מ-2.05 ואינו גבוה מ-2.32.</w:t>
      </w:r>
    </w:p>
    <w:p w14:paraId="37E34344" w14:textId="0C45E399" w:rsidR="00DC7652" w:rsidRDefault="00DC7652" w:rsidP="003F2495">
      <w:pPr>
        <w:pStyle w:val="ListParagraph"/>
        <w:ind w:left="1440"/>
        <w:rPr>
          <w:rFonts w:ascii="David" w:hAnsi="David"/>
          <w:color w:val="FF0000"/>
          <w:sz w:val="24"/>
          <w:rtl/>
        </w:rPr>
      </w:pPr>
      <w:r>
        <w:rPr>
          <w:rFonts w:ascii="David" w:hAnsi="David" w:hint="cs"/>
          <w:color w:val="FF0000"/>
          <w:sz w:val="24"/>
          <w:rtl/>
        </w:rPr>
        <w:t>*מי שעשה אחת טעות בחישוב (כמו להכפיל בסטיית התקן ולא בטעות התקן) / להשתמש ב-</w:t>
      </w:r>
      <w:r>
        <w:rPr>
          <w:rFonts w:ascii="David" w:hAnsi="David" w:hint="cs"/>
          <w:color w:val="FF0000"/>
          <w:sz w:val="24"/>
        </w:rPr>
        <w:t>Z</w:t>
      </w:r>
      <w:r>
        <w:rPr>
          <w:rFonts w:ascii="David" w:hAnsi="David" w:hint="cs"/>
          <w:color w:val="FF0000"/>
          <w:sz w:val="24"/>
          <w:rtl/>
        </w:rPr>
        <w:t xml:space="preserve"> לא נכון </w:t>
      </w:r>
      <w:r>
        <w:rPr>
          <w:rFonts w:ascii="David" w:hAnsi="David"/>
          <w:color w:val="FF0000"/>
          <w:sz w:val="24"/>
          <w:rtl/>
        </w:rPr>
        <w:t>–</w:t>
      </w:r>
      <w:r>
        <w:rPr>
          <w:rFonts w:ascii="David" w:hAnsi="David" w:hint="cs"/>
          <w:color w:val="FF0000"/>
          <w:sz w:val="24"/>
          <w:rtl/>
        </w:rPr>
        <w:t xml:space="preserve"> יש להוריד 4 נקודות על סעיף זה</w:t>
      </w:r>
    </w:p>
    <w:p w14:paraId="70392A90" w14:textId="00EB2350" w:rsidR="00DC7652" w:rsidRDefault="00DC7652" w:rsidP="003F2495">
      <w:pPr>
        <w:pStyle w:val="ListParagraph"/>
        <w:ind w:left="1440"/>
        <w:rPr>
          <w:rFonts w:ascii="David" w:hAnsi="David"/>
          <w:color w:val="FF0000"/>
          <w:sz w:val="24"/>
          <w:rtl/>
        </w:rPr>
      </w:pPr>
      <w:r>
        <w:rPr>
          <w:rFonts w:ascii="David" w:hAnsi="David" w:hint="cs"/>
          <w:color w:val="FF0000"/>
          <w:sz w:val="24"/>
          <w:rtl/>
        </w:rPr>
        <w:t>*מי שעשה יותר מטעות אחת או שעשה טעות ולא כתב נכון את המשמעות של הרווח בר-הסמך, יש להוריד את כל הנקודות.</w:t>
      </w:r>
    </w:p>
    <w:p w14:paraId="57B67360" w14:textId="77777777" w:rsidR="00DC7652" w:rsidRPr="0063475C" w:rsidRDefault="00DC7652" w:rsidP="003F2495">
      <w:pPr>
        <w:pStyle w:val="ListParagraph"/>
        <w:ind w:left="1440"/>
        <w:rPr>
          <w:rFonts w:ascii="David" w:hAnsi="David"/>
          <w:color w:val="FF0000"/>
          <w:sz w:val="24"/>
          <w:rtl/>
        </w:rPr>
      </w:pPr>
    </w:p>
    <w:p w14:paraId="7F7826EA" w14:textId="7F0D2143" w:rsidR="001F4C26" w:rsidRDefault="001F4C26" w:rsidP="001F4C26">
      <w:pPr>
        <w:pStyle w:val="ListParagraph"/>
        <w:numPr>
          <w:ilvl w:val="1"/>
          <w:numId w:val="1"/>
        </w:numPr>
        <w:rPr>
          <w:rFonts w:ascii="David" w:hAnsi="David"/>
          <w:sz w:val="24"/>
        </w:rPr>
      </w:pPr>
      <w:r>
        <w:rPr>
          <w:rFonts w:ascii="David" w:hAnsi="David" w:hint="cs"/>
          <w:sz w:val="24"/>
          <w:rtl/>
        </w:rPr>
        <w:t>(7 נק') חשבו רווח-בר-סמך ברמת ביטחון של 97% לממוצע המשתנה באוכלוסייה. פרשו במילים מהי המשמעות של הרווח בר הסמך שחישבתן/ם.</w:t>
      </w:r>
    </w:p>
    <w:p w14:paraId="35C205BF" w14:textId="415782E7" w:rsidR="00DC7652" w:rsidRPr="00881B5B" w:rsidRDefault="00881B5B" w:rsidP="00DC7652">
      <w:pPr>
        <w:pStyle w:val="ListParagraph"/>
        <w:ind w:left="1440"/>
        <w:rPr>
          <w:rFonts w:ascii="David" w:hAnsi="David"/>
          <w:color w:val="FF0000"/>
          <w:sz w:val="24"/>
        </w:rPr>
      </w:pPr>
      <w:r>
        <w:rPr>
          <w:rFonts w:ascii="David" w:hAnsi="David"/>
          <w:color w:val="FF0000"/>
          <w:sz w:val="24"/>
        </w:rPr>
        <w:t>Z=2.17</w:t>
      </w:r>
    </w:p>
    <w:p w14:paraId="55E3C156" w14:textId="24F5FF0A" w:rsidR="00DC7652" w:rsidRPr="0063475C" w:rsidRDefault="00DC7652" w:rsidP="00DC7652">
      <w:pPr>
        <w:pStyle w:val="ListParagraph"/>
        <w:ind w:left="1440"/>
        <w:rPr>
          <w:rFonts w:ascii="David" w:hAnsi="David"/>
          <w:color w:val="FF0000"/>
          <w:sz w:val="24"/>
          <w:rtl/>
        </w:rPr>
      </w:pPr>
      <w:r>
        <w:rPr>
          <w:rFonts w:ascii="David" w:hAnsi="David" w:hint="cs"/>
          <w:color w:val="FF0000"/>
          <w:sz w:val="24"/>
          <w:rtl/>
        </w:rPr>
        <w:t>*מי שעשה אחת טעות בחישוב (כמו להכפיל בסטיית התקן ולא בטעות התקן) / להשתמש ב-</w:t>
      </w:r>
      <w:r>
        <w:rPr>
          <w:rFonts w:ascii="David" w:hAnsi="David" w:hint="cs"/>
          <w:color w:val="FF0000"/>
          <w:sz w:val="24"/>
        </w:rPr>
        <w:t>Z</w:t>
      </w:r>
      <w:r>
        <w:rPr>
          <w:rFonts w:ascii="David" w:hAnsi="David" w:hint="cs"/>
          <w:color w:val="FF0000"/>
          <w:sz w:val="24"/>
          <w:rtl/>
        </w:rPr>
        <w:t xml:space="preserve"> לא נכון </w:t>
      </w:r>
      <w:r>
        <w:rPr>
          <w:rFonts w:ascii="David" w:hAnsi="David"/>
          <w:color w:val="FF0000"/>
          <w:sz w:val="24"/>
          <w:rtl/>
        </w:rPr>
        <w:t>–</w:t>
      </w:r>
      <w:r>
        <w:rPr>
          <w:rFonts w:ascii="David" w:hAnsi="David" w:hint="cs"/>
          <w:color w:val="FF0000"/>
          <w:sz w:val="24"/>
          <w:rtl/>
        </w:rPr>
        <w:t xml:space="preserve"> יש להוריד 4 נקודות על סעיף זה</w:t>
      </w:r>
    </w:p>
    <w:p w14:paraId="0E1B29EC" w14:textId="105FEFD9" w:rsidR="009C18C0" w:rsidRPr="003F2495" w:rsidRDefault="009C18C0" w:rsidP="009C18C0">
      <w:pPr>
        <w:pStyle w:val="ListParagraph"/>
        <w:ind w:left="1440"/>
        <w:rPr>
          <w:rFonts w:ascii="David" w:eastAsiaTheme="minorEastAsia" w:hAnsi="David"/>
          <w:sz w:val="24"/>
          <w:rtl/>
        </w:rPr>
      </w:pPr>
      <m:oMathPara>
        <m:oMath>
          <m:r>
            <w:rPr>
              <w:rFonts w:ascii="Cambria Math" w:hAnsi="David"/>
              <w:sz w:val="24"/>
            </w:rPr>
            <m:t>CI=2.19</m:t>
          </m:r>
          <m:r>
            <w:rPr>
              <w:rFonts w:ascii="Cambria Math" w:hAnsi="David"/>
              <w:sz w:val="24"/>
            </w:rPr>
            <m:t>±</m:t>
          </m:r>
          <m:r>
            <w:rPr>
              <w:rFonts w:ascii="Cambria Math" w:hAnsi="David"/>
              <w:sz w:val="24"/>
            </w:rPr>
            <m:t>2.17(0.07)</m:t>
          </m:r>
        </m:oMath>
      </m:oMathPara>
    </w:p>
    <w:p w14:paraId="4323F430" w14:textId="4E38EE93" w:rsidR="009C18C0" w:rsidRPr="0063475C" w:rsidRDefault="009C18C0" w:rsidP="009C18C0">
      <w:pPr>
        <w:pStyle w:val="ListParagraph"/>
        <w:ind w:left="1440"/>
        <w:rPr>
          <w:rFonts w:ascii="David" w:eastAsiaTheme="minorEastAsia" w:hAnsi="David"/>
          <w:sz w:val="24"/>
          <w:rtl/>
        </w:rPr>
      </w:pPr>
      <m:oMathPara>
        <m:oMath>
          <m:r>
            <m:rPr>
              <m:sty m:val="p"/>
            </m:rPr>
            <w:rPr>
              <w:rFonts w:ascii="Cambria Math" w:hAnsi="David"/>
              <w:sz w:val="24"/>
            </w:rPr>
            <w:br/>
          </m:r>
        </m:oMath>
        <m:oMath>
          <m:r>
            <w:rPr>
              <w:rFonts w:ascii="Cambria Math" w:hAnsi="David"/>
              <w:sz w:val="24"/>
            </w:rPr>
            <m:t xml:space="preserve">=2.34 </m:t>
          </m:r>
          <m:r>
            <m:rPr>
              <m:sty m:val="p"/>
            </m:rPr>
            <w:rPr>
              <w:rFonts w:ascii="Cambria Math" w:hAnsi="David"/>
              <w:sz w:val="24"/>
            </w:rPr>
            <w:br/>
          </m:r>
        </m:oMath>
        <m:oMath>
          <m:r>
            <w:rPr>
              <w:rFonts w:ascii="Cambria Math" w:hAnsi="David"/>
              <w:sz w:val="24"/>
            </w:rPr>
            <m:t>=2.04</m:t>
          </m:r>
        </m:oMath>
      </m:oMathPara>
    </w:p>
    <w:p w14:paraId="2B9E9405" w14:textId="34F958DF" w:rsidR="009C18C0" w:rsidRDefault="009C18C0" w:rsidP="009C18C0">
      <w:pPr>
        <w:pStyle w:val="ListParagraph"/>
        <w:ind w:left="1440"/>
        <w:rPr>
          <w:rFonts w:ascii="David" w:hAnsi="David"/>
          <w:color w:val="FF0000"/>
          <w:sz w:val="24"/>
        </w:rPr>
      </w:pPr>
      <w:r>
        <w:rPr>
          <w:rFonts w:ascii="David" w:hAnsi="David" w:hint="cs"/>
          <w:color w:val="FF0000"/>
          <w:sz w:val="24"/>
          <w:rtl/>
        </w:rPr>
        <w:t>ברמת ביטחון של 97%, השינוי הממוצע באוכלוסייה אינו נמוך מ-2.04 ואינו גבוה מ-2.34.</w:t>
      </w:r>
    </w:p>
    <w:p w14:paraId="18D713B1" w14:textId="77777777" w:rsidR="009C18C0" w:rsidRPr="001F6067" w:rsidRDefault="009C18C0" w:rsidP="001F6067">
      <w:pPr>
        <w:rPr>
          <w:rFonts w:ascii="David" w:hAnsi="David"/>
          <w:sz w:val="24"/>
        </w:rPr>
      </w:pPr>
    </w:p>
    <w:p w14:paraId="4DBD11FA" w14:textId="4CD4FDE7" w:rsidR="00BD21C5" w:rsidRDefault="001F4C26" w:rsidP="004C7716">
      <w:pPr>
        <w:pStyle w:val="ListParagraph"/>
        <w:numPr>
          <w:ilvl w:val="1"/>
          <w:numId w:val="1"/>
        </w:numPr>
        <w:rPr>
          <w:rFonts w:ascii="David" w:hAnsi="David"/>
          <w:sz w:val="24"/>
        </w:rPr>
      </w:pPr>
      <w:r>
        <w:rPr>
          <w:rFonts w:ascii="David" w:hAnsi="David" w:hint="cs"/>
          <w:sz w:val="24"/>
          <w:rtl/>
        </w:rPr>
        <w:lastRenderedPageBreak/>
        <w:t>(6 נק') הסבירו מה קורה כאשר מגדילים את רמת הביטחון בחישוב רווח-בר-סמך.</w:t>
      </w:r>
    </w:p>
    <w:p w14:paraId="111E2F0E" w14:textId="1817915C" w:rsidR="00644DA4" w:rsidRDefault="00644DA4" w:rsidP="00644DA4">
      <w:pPr>
        <w:pStyle w:val="ListParagraph"/>
        <w:ind w:left="1440"/>
        <w:rPr>
          <w:rFonts w:ascii="David" w:hAnsi="David"/>
          <w:color w:val="FF0000"/>
          <w:sz w:val="24"/>
          <w:rtl/>
        </w:rPr>
      </w:pPr>
      <w:r>
        <w:rPr>
          <w:rFonts w:ascii="David" w:hAnsi="David" w:hint="cs"/>
          <w:color w:val="FF0000"/>
          <w:sz w:val="24"/>
          <w:rtl/>
        </w:rPr>
        <w:t>כאשר מגדילים את רמת הביטחון:</w:t>
      </w:r>
    </w:p>
    <w:p w14:paraId="5B302267" w14:textId="2376DE6B" w:rsidR="00644DA4" w:rsidRDefault="00644DA4" w:rsidP="00644DA4">
      <w:pPr>
        <w:pStyle w:val="ListParagraph"/>
        <w:ind w:left="1440"/>
        <w:rPr>
          <w:rFonts w:ascii="David" w:hAnsi="David"/>
          <w:color w:val="FF0000"/>
          <w:sz w:val="24"/>
          <w:rtl/>
        </w:rPr>
      </w:pPr>
      <w:r>
        <w:rPr>
          <w:rFonts w:ascii="David" w:hAnsi="David" w:hint="cs"/>
          <w:color w:val="FF0000"/>
          <w:sz w:val="24"/>
          <w:rtl/>
        </w:rPr>
        <w:t>*הסיכוי לטעות קטן (למשל, ברמת ביטחון של 95% יש סיכוי של 5%</w:t>
      </w:r>
      <w:r>
        <w:rPr>
          <w:rFonts w:ascii="David" w:hAnsi="David" w:hint="cs"/>
          <w:color w:val="FF0000"/>
          <w:sz w:val="24"/>
        </w:rPr>
        <w:t xml:space="preserve"> </w:t>
      </w:r>
      <w:r>
        <w:rPr>
          <w:rFonts w:ascii="David" w:hAnsi="David" w:hint="cs"/>
          <w:color w:val="FF0000"/>
          <w:sz w:val="24"/>
          <w:rtl/>
        </w:rPr>
        <w:t>לטעות, בעוד שברמת ביטחון של 97% יש סיכוי של 3%</w:t>
      </w:r>
      <w:r>
        <w:rPr>
          <w:rFonts w:ascii="David" w:hAnsi="David" w:hint="cs"/>
          <w:color w:val="FF0000"/>
          <w:sz w:val="24"/>
        </w:rPr>
        <w:t xml:space="preserve"> </w:t>
      </w:r>
      <w:r>
        <w:rPr>
          <w:rFonts w:ascii="David" w:hAnsi="David" w:hint="cs"/>
          <w:color w:val="FF0000"/>
          <w:sz w:val="24"/>
          <w:rtl/>
        </w:rPr>
        <w:t>לטעות).</w:t>
      </w:r>
    </w:p>
    <w:p w14:paraId="223F6B3B" w14:textId="499C24B4" w:rsidR="00644DA4" w:rsidRDefault="00644DA4" w:rsidP="00644DA4">
      <w:pPr>
        <w:pStyle w:val="ListParagraph"/>
        <w:ind w:left="1440"/>
        <w:rPr>
          <w:rFonts w:ascii="David" w:hAnsi="David"/>
          <w:color w:val="FF0000"/>
          <w:sz w:val="24"/>
          <w:rtl/>
        </w:rPr>
      </w:pPr>
      <w:r>
        <w:rPr>
          <w:rFonts w:ascii="David" w:hAnsi="David" w:hint="cs"/>
          <w:color w:val="FF0000"/>
          <w:sz w:val="24"/>
          <w:rtl/>
        </w:rPr>
        <w:t>*רמת הדיוק קטנה (אנחנו מקבלים טווח רחב יותר של ערכים אפשריים)</w:t>
      </w:r>
    </w:p>
    <w:p w14:paraId="0638DADF" w14:textId="77777777" w:rsidR="00644DA4" w:rsidRPr="00644DA4" w:rsidRDefault="00644DA4" w:rsidP="00644DA4">
      <w:pPr>
        <w:pStyle w:val="ListParagraph"/>
        <w:ind w:left="1440"/>
        <w:rPr>
          <w:rFonts w:ascii="David" w:hAnsi="David"/>
          <w:color w:val="FF0000"/>
          <w:sz w:val="24"/>
          <w:rtl/>
        </w:rPr>
      </w:pPr>
    </w:p>
    <w:p w14:paraId="32C845B8" w14:textId="77777777" w:rsidR="00846EAD" w:rsidRDefault="00846EAD" w:rsidP="00CF51D1">
      <w:pPr>
        <w:contextualSpacing/>
        <w:rPr>
          <w:rFonts w:ascii="David" w:hAnsi="David"/>
          <w:sz w:val="24"/>
          <w:u w:val="single"/>
          <w:rtl/>
        </w:rPr>
      </w:pPr>
      <w:r>
        <w:rPr>
          <w:rFonts w:ascii="David" w:hAnsi="David" w:hint="cs"/>
          <w:sz w:val="24"/>
          <w:u w:val="single"/>
          <w:rtl/>
        </w:rPr>
        <w:t>שאלה 2</w:t>
      </w:r>
    </w:p>
    <w:p w14:paraId="1429B2E2" w14:textId="77B6E454" w:rsidR="005D3FF1" w:rsidRDefault="00846EAD" w:rsidP="00CF51D1">
      <w:pPr>
        <w:contextualSpacing/>
        <w:rPr>
          <w:rFonts w:ascii="David" w:eastAsiaTheme="minorEastAsia" w:hAnsi="David"/>
          <w:sz w:val="24"/>
          <w:rtl/>
        </w:rPr>
      </w:pPr>
      <w:r>
        <w:rPr>
          <w:rFonts w:ascii="David" w:hAnsi="David" w:hint="cs"/>
          <w:sz w:val="24"/>
          <w:rtl/>
        </w:rPr>
        <w:t>חוקר</w:t>
      </w:r>
      <w:r w:rsidR="00153F8F">
        <w:rPr>
          <w:rFonts w:ascii="David" w:hAnsi="David" w:hint="cs"/>
          <w:sz w:val="24"/>
          <w:rtl/>
        </w:rPr>
        <w:t xml:space="preserve"> שיער שעבור נשים כתיבת הוראות בבחינה המתאימות למגדר הנבחנות, יכולה לשפר את הישגי הנבחנות בהשוואה להוראות הפונות לנבחנות בלשון זכר. לשם כך, ערך ניסוי בו דגם באופן מקרי 77 סטודנטיות הלומדות באחד הקורסים באוניברסיטה הפתוחה ונתן להן בחינה הכוללת הוראות הכתובות בלשון נקבה (בעוד שאר הסטודנטיות בקורס קיבלו בחינה הכוללת הוראות בלשון זכר). לאחר מכן, השווה החוקר בין הממוצע של המדגם שנלקח לבין הממוצע הכללי של סטודנטיות בקורס (ממוצע האוכלוסייה). הממוצע של </w:t>
      </w:r>
      <w:r w:rsidR="005D3FF1">
        <w:rPr>
          <w:rFonts w:ascii="David" w:hAnsi="David" w:hint="cs"/>
          <w:sz w:val="24"/>
          <w:rtl/>
        </w:rPr>
        <w:t>המדגם</w:t>
      </w:r>
      <w:r w:rsidR="00153F8F">
        <w:rPr>
          <w:rFonts w:ascii="David" w:hAnsi="David" w:hint="cs"/>
          <w:sz w:val="24"/>
          <w:rtl/>
        </w:rPr>
        <w:t xml:space="preserve"> היה 87.2 עם סטית תקן של 4.5, בעוד הממוצע הכללי </w:t>
      </w:r>
      <w:r w:rsidR="005D3FF1">
        <w:rPr>
          <w:rFonts w:ascii="David" w:hAnsi="David" w:hint="cs"/>
          <w:sz w:val="24"/>
          <w:rtl/>
        </w:rPr>
        <w:t xml:space="preserve">של סטודנטיות </w:t>
      </w:r>
      <w:r w:rsidR="00153F8F">
        <w:rPr>
          <w:rFonts w:ascii="David" w:hAnsi="David" w:hint="cs"/>
          <w:sz w:val="24"/>
          <w:rtl/>
        </w:rPr>
        <w:t>בקורס היה 8</w:t>
      </w:r>
      <w:r w:rsidR="004C7716">
        <w:rPr>
          <w:rFonts w:ascii="David" w:hAnsi="David" w:hint="cs"/>
          <w:sz w:val="24"/>
          <w:rtl/>
        </w:rPr>
        <w:t>5</w:t>
      </w:r>
      <w:r w:rsidR="00153F8F">
        <w:rPr>
          <w:rFonts w:ascii="David" w:hAnsi="David" w:hint="cs"/>
          <w:sz w:val="24"/>
          <w:rtl/>
        </w:rPr>
        <w:t>.3 (</w:t>
      </w:r>
      <m:oMath>
        <m:r>
          <w:rPr>
            <w:rFonts w:ascii="Cambria Math" w:hAnsi="Cambria Math" w:cs="Cambria Math" w:hint="cs"/>
            <w:sz w:val="28"/>
            <w:szCs w:val="28"/>
            <w:rtl/>
          </w:rPr>
          <m:t>μ</m:t>
        </m:r>
      </m:oMath>
      <w:r w:rsidR="00153F8F">
        <w:rPr>
          <w:rFonts w:ascii="David" w:eastAsiaTheme="minorEastAsia" w:hAnsi="David" w:hint="cs"/>
          <w:sz w:val="24"/>
          <w:rtl/>
        </w:rPr>
        <w:t xml:space="preserve">) עם סטית תקן של 5.66. </w:t>
      </w:r>
      <w:r w:rsidR="005D3FF1">
        <w:rPr>
          <w:rFonts w:ascii="David" w:eastAsiaTheme="minorEastAsia" w:hAnsi="David" w:hint="cs"/>
          <w:sz w:val="24"/>
          <w:rtl/>
        </w:rPr>
        <w:t xml:space="preserve">החוקר בדק את השערת המחקר ברמת מובהקת של 5% </w:t>
      </w:r>
      <w:r w:rsidR="005D3FF1" w:rsidRPr="005D748F">
        <w:rPr>
          <w:rFonts w:ascii="Calibri" w:hAnsi="Calibri" w:cs="Calibri"/>
          <w:sz w:val="24"/>
        </w:rPr>
        <w:t>α</w:t>
      </w:r>
      <w:r w:rsidR="005D3FF1" w:rsidRPr="005D748F">
        <w:rPr>
          <w:rFonts w:ascii="David" w:hAnsi="David"/>
          <w:sz w:val="24"/>
        </w:rPr>
        <w:t>=0.05)</w:t>
      </w:r>
      <w:r w:rsidR="005D3FF1" w:rsidRPr="005D748F">
        <w:rPr>
          <w:rFonts w:ascii="David" w:hAnsi="David"/>
          <w:sz w:val="24"/>
          <w:rtl/>
        </w:rPr>
        <w:t>).</w:t>
      </w:r>
      <w:r w:rsidR="005D3FF1">
        <w:rPr>
          <w:rFonts w:ascii="David" w:hAnsi="David" w:hint="cs"/>
          <w:sz w:val="24"/>
          <w:rtl/>
        </w:rPr>
        <w:t xml:space="preserve"> </w:t>
      </w:r>
      <w:r w:rsidR="005D3FF1">
        <w:rPr>
          <w:rFonts w:ascii="David" w:eastAsiaTheme="minorEastAsia" w:hAnsi="David" w:hint="cs"/>
          <w:sz w:val="24"/>
          <w:rtl/>
        </w:rPr>
        <w:t xml:space="preserve"> </w:t>
      </w:r>
    </w:p>
    <w:p w14:paraId="2C360975" w14:textId="47D16660" w:rsidR="00846EAD" w:rsidRDefault="00846EAD" w:rsidP="00CF51D1">
      <w:pPr>
        <w:pStyle w:val="ListParagraph"/>
        <w:numPr>
          <w:ilvl w:val="0"/>
          <w:numId w:val="3"/>
        </w:numPr>
        <w:rPr>
          <w:rFonts w:ascii="David" w:hAnsi="David"/>
          <w:sz w:val="24"/>
        </w:rPr>
      </w:pPr>
      <w:r>
        <w:rPr>
          <w:rFonts w:ascii="David" w:hAnsi="David" w:hint="cs"/>
          <w:sz w:val="24"/>
          <w:rtl/>
        </w:rPr>
        <w:t>(10 נק') נסחו את השערת המחקר ואת השערת האפס, וקבעו האם מדובר בהשערה חד זנבית או דו-זנבית.</w:t>
      </w:r>
    </w:p>
    <w:p w14:paraId="475151FB" w14:textId="4CD4E0B2" w:rsidR="001F6067" w:rsidRDefault="001F6067" w:rsidP="001F6067">
      <w:pPr>
        <w:pStyle w:val="ListParagraph"/>
        <w:rPr>
          <w:rFonts w:ascii="David" w:hAnsi="David"/>
          <w:color w:val="FF0000"/>
          <w:sz w:val="24"/>
          <w:rtl/>
        </w:rPr>
      </w:pPr>
      <w:r>
        <w:rPr>
          <w:rFonts w:ascii="David" w:hAnsi="David" w:hint="cs"/>
          <w:color w:val="FF0000"/>
          <w:sz w:val="24"/>
          <w:rtl/>
        </w:rPr>
        <w:t>(4 נק')</w:t>
      </w:r>
      <w:r>
        <w:rPr>
          <w:rFonts w:ascii="David" w:hAnsi="David" w:hint="cs"/>
          <w:color w:val="FF0000"/>
          <w:sz w:val="24"/>
        </w:rPr>
        <w:t xml:space="preserve"> </w:t>
      </w:r>
      <w:r>
        <w:rPr>
          <w:rFonts w:ascii="David" w:hAnsi="David" w:hint="cs"/>
          <w:color w:val="FF0000"/>
          <w:sz w:val="24"/>
          <w:rtl/>
        </w:rPr>
        <w:t xml:space="preserve">השערת המחקר, </w:t>
      </w:r>
      <w:r>
        <w:rPr>
          <w:rFonts w:ascii="David" w:hAnsi="David" w:hint="cs"/>
          <w:color w:val="FF0000"/>
          <w:sz w:val="24"/>
        </w:rPr>
        <w:t>H</w:t>
      </w:r>
      <w:r>
        <w:rPr>
          <w:rFonts w:ascii="David" w:hAnsi="David"/>
          <w:color w:val="FF0000"/>
          <w:sz w:val="24"/>
        </w:rPr>
        <w:t>1</w:t>
      </w:r>
      <w:r>
        <w:rPr>
          <w:rFonts w:ascii="David" w:hAnsi="David" w:hint="cs"/>
          <w:color w:val="FF0000"/>
          <w:sz w:val="24"/>
          <w:rtl/>
        </w:rPr>
        <w:t xml:space="preserve">: </w:t>
      </w:r>
      <m:oMath>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y  </m:t>
            </m:r>
          </m:sub>
        </m:sSub>
        <m:r>
          <w:rPr>
            <w:rFonts w:ascii="Cambria Math" w:hAnsi="Cambria Math"/>
            <w:color w:val="FF0000"/>
          </w:rPr>
          <m:t>   &gt;  85.3</m:t>
        </m:r>
      </m:oMath>
    </w:p>
    <w:p w14:paraId="6990A999" w14:textId="1F7D6F75" w:rsidR="001F6067" w:rsidRPr="001F6067" w:rsidRDefault="001F6067" w:rsidP="001F6067">
      <w:pPr>
        <w:pStyle w:val="ListParagraph"/>
        <w:rPr>
          <w:rFonts w:ascii="David" w:hAnsi="David"/>
          <w:i/>
          <w:color w:val="FF0000"/>
          <w:rtl/>
        </w:rPr>
      </w:pPr>
      <w:r>
        <w:rPr>
          <w:rFonts w:ascii="David" w:hAnsi="David" w:hint="cs"/>
          <w:color w:val="FF0000"/>
          <w:sz w:val="24"/>
          <w:rtl/>
        </w:rPr>
        <w:t>(4 נק')</w:t>
      </w:r>
      <w:r>
        <w:rPr>
          <w:rFonts w:ascii="David" w:hAnsi="David" w:hint="cs"/>
          <w:color w:val="FF0000"/>
          <w:sz w:val="24"/>
        </w:rPr>
        <w:t xml:space="preserve"> </w:t>
      </w:r>
      <w:r>
        <w:rPr>
          <w:rFonts w:ascii="David" w:hAnsi="David" w:hint="cs"/>
          <w:color w:val="FF0000"/>
          <w:sz w:val="24"/>
          <w:rtl/>
        </w:rPr>
        <w:t xml:space="preserve">השערת האפס, </w:t>
      </w:r>
      <w:r>
        <w:rPr>
          <w:rFonts w:ascii="David" w:hAnsi="David"/>
          <w:color w:val="FF0000"/>
          <w:sz w:val="24"/>
        </w:rPr>
        <w:t>H0</w:t>
      </w:r>
      <w:r>
        <w:rPr>
          <w:rFonts w:ascii="David" w:hAnsi="David" w:hint="cs"/>
          <w:color w:val="FF0000"/>
          <w:sz w:val="24"/>
          <w:rtl/>
        </w:rPr>
        <w:t xml:space="preserve">:  </w:t>
      </w:r>
      <m:oMath>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y  </m:t>
            </m:r>
          </m:sub>
        </m:sSub>
        <m:r>
          <w:rPr>
            <w:rFonts w:ascii="Cambria Math" w:hAnsi="Cambria Math"/>
            <w:color w:val="FF0000"/>
          </w:rPr>
          <m:t>   =  85.3</m:t>
        </m:r>
      </m:oMath>
    </w:p>
    <w:p w14:paraId="7635B0DE" w14:textId="6D8CE827" w:rsidR="001F6067" w:rsidRDefault="001F6067" w:rsidP="001F6067">
      <w:pPr>
        <w:pStyle w:val="ListParagraph"/>
        <w:rPr>
          <w:rFonts w:ascii="David" w:hAnsi="David"/>
          <w:color w:val="FF0000"/>
          <w:sz w:val="24"/>
          <w:rtl/>
        </w:rPr>
      </w:pPr>
      <w:r>
        <w:rPr>
          <w:rFonts w:ascii="David" w:hAnsi="David" w:hint="cs"/>
          <w:color w:val="FF0000"/>
          <w:sz w:val="24"/>
          <w:rtl/>
        </w:rPr>
        <w:t>(2 נק') ההשערה היא חד זנבית, כיוון שהיא בעלת כיוון מוגדר.</w:t>
      </w:r>
    </w:p>
    <w:p w14:paraId="5A083C62" w14:textId="4AD9AFBA" w:rsidR="001F6067" w:rsidRDefault="001F6067" w:rsidP="001F6067">
      <w:pPr>
        <w:pStyle w:val="ListParagraph"/>
        <w:rPr>
          <w:rFonts w:ascii="David" w:hAnsi="David"/>
          <w:color w:val="FF0000"/>
          <w:sz w:val="24"/>
          <w:rtl/>
        </w:rPr>
      </w:pPr>
      <w:r>
        <w:rPr>
          <w:rFonts w:ascii="David" w:hAnsi="David" w:hint="cs"/>
          <w:color w:val="FF0000"/>
          <w:sz w:val="24"/>
          <w:rtl/>
        </w:rPr>
        <w:t xml:space="preserve">שימו לב: אם מישהו כתב את ההשערות במילים </w:t>
      </w:r>
      <w:r>
        <w:rPr>
          <w:rFonts w:ascii="David" w:hAnsi="David"/>
          <w:color w:val="FF0000"/>
          <w:sz w:val="24"/>
          <w:rtl/>
        </w:rPr>
        <w:t>–</w:t>
      </w:r>
      <w:r>
        <w:rPr>
          <w:rFonts w:ascii="David" w:hAnsi="David" w:hint="cs"/>
          <w:color w:val="FF0000"/>
          <w:sz w:val="24"/>
          <w:rtl/>
        </w:rPr>
        <w:t xml:space="preserve"> יש להוריד את כל הנקודות (8 נק').</w:t>
      </w:r>
    </w:p>
    <w:p w14:paraId="1C373FD3" w14:textId="77777777" w:rsidR="001F6067" w:rsidRPr="001F6067" w:rsidRDefault="001F6067" w:rsidP="001F6067">
      <w:pPr>
        <w:pStyle w:val="ListParagraph"/>
        <w:rPr>
          <w:rFonts w:ascii="David" w:hAnsi="David"/>
          <w:color w:val="FF0000"/>
          <w:sz w:val="24"/>
        </w:rPr>
      </w:pPr>
    </w:p>
    <w:p w14:paraId="58523095" w14:textId="1458CAC0" w:rsidR="005D3FF1" w:rsidRDefault="00846EAD" w:rsidP="005D3FF1">
      <w:pPr>
        <w:pStyle w:val="ListParagraph"/>
        <w:numPr>
          <w:ilvl w:val="0"/>
          <w:numId w:val="3"/>
        </w:numPr>
        <w:jc w:val="left"/>
        <w:rPr>
          <w:rFonts w:ascii="David" w:hAnsi="David"/>
          <w:sz w:val="24"/>
        </w:rPr>
      </w:pPr>
      <w:r>
        <w:rPr>
          <w:rFonts w:ascii="David" w:hAnsi="David" w:hint="cs"/>
          <w:sz w:val="24"/>
          <w:rtl/>
        </w:rPr>
        <w:t xml:space="preserve">(10 נק') </w:t>
      </w:r>
      <w:r w:rsidR="00E85231">
        <w:rPr>
          <w:rFonts w:ascii="David" w:hAnsi="David" w:hint="cs"/>
          <w:sz w:val="24"/>
          <w:rtl/>
        </w:rPr>
        <w:t xml:space="preserve">קבעו </w:t>
      </w:r>
      <w:r w:rsidR="005D3FF1" w:rsidRPr="005D3FF1">
        <w:rPr>
          <w:rFonts w:ascii="David" w:eastAsiaTheme="minorEastAsia" w:hAnsi="David" w:hint="cs"/>
          <w:sz w:val="24"/>
          <w:rtl/>
        </w:rPr>
        <w:t xml:space="preserve">האם </w:t>
      </w:r>
      <w:r w:rsidR="005D3FF1">
        <w:rPr>
          <w:rFonts w:ascii="David" w:eastAsiaTheme="minorEastAsia" w:hAnsi="David" w:hint="cs"/>
          <w:sz w:val="24"/>
          <w:rtl/>
        </w:rPr>
        <w:t>השערת חוקר אוששה ו</w:t>
      </w:r>
      <w:r w:rsidR="005D3FF1" w:rsidRPr="005D3FF1">
        <w:rPr>
          <w:rFonts w:ascii="David" w:eastAsiaTheme="minorEastAsia" w:hAnsi="David" w:hint="cs"/>
          <w:sz w:val="24"/>
          <w:rtl/>
        </w:rPr>
        <w:t>ניתן להסיק שפניה בלשון נקבה משפרת את הישגי הסטודנטיות?</w:t>
      </w:r>
      <w:r w:rsidR="005D3FF1">
        <w:rPr>
          <w:rFonts w:ascii="David" w:eastAsiaTheme="minorEastAsia" w:hAnsi="David" w:hint="cs"/>
          <w:sz w:val="24"/>
          <w:rtl/>
        </w:rPr>
        <w:t xml:space="preserve"> </w:t>
      </w:r>
      <w:r w:rsidRPr="005D3FF1">
        <w:rPr>
          <w:rFonts w:ascii="David" w:hAnsi="David" w:hint="cs"/>
          <w:sz w:val="24"/>
          <w:rtl/>
        </w:rPr>
        <w:t xml:space="preserve">בצעו את </w:t>
      </w:r>
      <w:r w:rsidR="00E85231">
        <w:rPr>
          <w:rFonts w:ascii="David" w:hAnsi="David" w:hint="cs"/>
          <w:sz w:val="24"/>
          <w:rtl/>
        </w:rPr>
        <w:t>ה</w:t>
      </w:r>
      <w:r w:rsidRPr="005D3FF1">
        <w:rPr>
          <w:rFonts w:ascii="David" w:hAnsi="David" w:hint="cs"/>
          <w:sz w:val="24"/>
          <w:rtl/>
        </w:rPr>
        <w:t>חישוב הסטטיסטי המתאים והסבירו</w:t>
      </w:r>
      <w:r w:rsidR="005D3FF1">
        <w:rPr>
          <w:rFonts w:ascii="David" w:hAnsi="David" w:hint="cs"/>
          <w:sz w:val="24"/>
          <w:rtl/>
        </w:rPr>
        <w:t>.</w:t>
      </w:r>
    </w:p>
    <w:p w14:paraId="2D66F23B" w14:textId="0AF83BAB" w:rsidR="00AF3CB4" w:rsidRDefault="00AF3CB4" w:rsidP="00AF3CB4">
      <w:pPr>
        <w:pStyle w:val="ListParagraph"/>
        <w:jc w:val="left"/>
        <w:rPr>
          <w:rFonts w:ascii="David" w:hAnsi="David"/>
          <w:color w:val="FF0000"/>
          <w:sz w:val="24"/>
        </w:rPr>
      </w:pPr>
      <w:r>
        <w:rPr>
          <w:rFonts w:ascii="David" w:hAnsi="David" w:hint="cs"/>
          <w:color w:val="FF0000"/>
          <w:sz w:val="24"/>
          <w:rtl/>
        </w:rPr>
        <w:t xml:space="preserve">יש לחשב את הסטטיסטי </w:t>
      </w:r>
      <w:r>
        <w:rPr>
          <w:rFonts w:ascii="David" w:hAnsi="David" w:hint="cs"/>
          <w:color w:val="FF0000"/>
          <w:sz w:val="24"/>
        </w:rPr>
        <w:t>Z</w:t>
      </w:r>
      <w:r>
        <w:rPr>
          <w:rFonts w:ascii="David" w:hAnsi="David" w:hint="cs"/>
          <w:color w:val="FF0000"/>
          <w:sz w:val="24"/>
          <w:rtl/>
        </w:rPr>
        <w:t>.</w:t>
      </w:r>
    </w:p>
    <w:p w14:paraId="7015BFAC" w14:textId="37311CC1" w:rsidR="00AF3CB4" w:rsidRDefault="00AF3CB4" w:rsidP="00AF3CB4">
      <w:pPr>
        <w:pStyle w:val="ListParagraph"/>
        <w:jc w:val="left"/>
        <w:rPr>
          <w:rFonts w:ascii="David" w:hAnsi="David"/>
          <w:color w:val="FF0000"/>
          <w:sz w:val="24"/>
          <w:rtl/>
        </w:rPr>
      </w:pPr>
      <w:r>
        <w:rPr>
          <w:rFonts w:ascii="David" w:hAnsi="David" w:hint="cs"/>
          <w:color w:val="FF0000"/>
          <w:sz w:val="24"/>
          <w:rtl/>
        </w:rPr>
        <w:t>טעות התקן היא 0.6</w:t>
      </w:r>
      <w:r w:rsidR="00B62530">
        <w:rPr>
          <w:rFonts w:ascii="David" w:hAnsi="David" w:hint="cs"/>
          <w:color w:val="FF0000"/>
          <w:sz w:val="24"/>
          <w:rtl/>
        </w:rPr>
        <w:t>45</w:t>
      </w:r>
    </w:p>
    <w:p w14:paraId="2294329C" w14:textId="6F4F03E1" w:rsidR="00AF3CB4" w:rsidRPr="00AF3CB4" w:rsidRDefault="00000000" w:rsidP="00AF3CB4">
      <w:pPr>
        <w:pStyle w:val="ListParagraph"/>
        <w:jc w:val="left"/>
        <w:rPr>
          <w:rFonts w:ascii="Cambria Math" w:hAnsi="Cambria Math"/>
          <w:i/>
          <w:color w:val="FF0000"/>
          <w:sz w:val="24"/>
        </w:rPr>
      </w:pPr>
      <m:oMathPara>
        <m:oMath>
          <m:f>
            <m:fPr>
              <m:ctrlPr>
                <w:rPr>
                  <w:rFonts w:ascii="Cambria Math" w:hAnsi="David"/>
                  <w:i/>
                  <w:color w:val="FF0000"/>
                  <w:sz w:val="24"/>
                </w:rPr>
              </m:ctrlPr>
            </m:fPr>
            <m:num>
              <m:r>
                <w:rPr>
                  <w:rFonts w:ascii="Cambria Math" w:hAnsi="Cambria Math" w:cs="Arial"/>
                  <w:color w:val="FF0000"/>
                  <w:sz w:val="24"/>
                </w:rPr>
                <m:t>87.2-85.3</m:t>
              </m:r>
            </m:num>
            <m:den>
              <m:r>
                <w:rPr>
                  <w:rFonts w:ascii="Cambria Math" w:hAnsi="David"/>
                  <w:color w:val="FF0000"/>
                  <w:sz w:val="24"/>
                </w:rPr>
                <m:t>0.645</m:t>
              </m:r>
            </m:den>
          </m:f>
          <m:r>
            <w:rPr>
              <w:rFonts w:ascii="Cambria Math" w:hAnsi="David"/>
              <w:color w:val="FF0000"/>
              <w:sz w:val="24"/>
            </w:rPr>
            <m:t>=</m:t>
          </m:r>
          <m:r>
            <w:rPr>
              <w:rFonts w:ascii="Cambria Math" w:hAnsi="Cambria Math" w:cs="Arial"/>
              <w:color w:val="FF0000"/>
              <w:sz w:val="24"/>
            </w:rPr>
            <m:t>2.95</m:t>
          </m:r>
        </m:oMath>
      </m:oMathPara>
    </w:p>
    <w:p w14:paraId="59CD60DF" w14:textId="7A027737" w:rsidR="00AF3CB4" w:rsidRDefault="00AF3CB4" w:rsidP="00AF3CB4">
      <w:pPr>
        <w:pStyle w:val="ListParagraph"/>
        <w:jc w:val="left"/>
        <w:rPr>
          <w:rFonts w:ascii="David" w:hAnsi="David"/>
          <w:sz w:val="24"/>
          <w:rtl/>
        </w:rPr>
      </w:pPr>
    </w:p>
    <w:p w14:paraId="0E26A20C" w14:textId="70250937" w:rsidR="00AF3CB4" w:rsidRDefault="00AF3CB4" w:rsidP="00AF3CB4">
      <w:pPr>
        <w:pStyle w:val="ListParagraph"/>
        <w:jc w:val="left"/>
        <w:rPr>
          <w:rFonts w:ascii="David" w:hAnsi="David"/>
          <w:color w:val="FF0000"/>
          <w:sz w:val="24"/>
          <w:rtl/>
        </w:rPr>
      </w:pPr>
      <w:r>
        <w:rPr>
          <w:noProof/>
        </w:rPr>
        <w:drawing>
          <wp:inline distT="0" distB="0" distL="0" distR="0" wp14:anchorId="57DF85BB" wp14:editId="50C9A9BC">
            <wp:extent cx="3946035" cy="3749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82506" cy="387933"/>
                    </a:xfrm>
                    <a:prstGeom prst="rect">
                      <a:avLst/>
                    </a:prstGeom>
                  </pic:spPr>
                </pic:pic>
              </a:graphicData>
            </a:graphic>
          </wp:inline>
        </w:drawing>
      </w:r>
    </w:p>
    <w:p w14:paraId="4BA46FBE" w14:textId="5494DB90" w:rsidR="00AF3CB4" w:rsidRDefault="00AF3CB4" w:rsidP="00AF3CB4">
      <w:pPr>
        <w:pStyle w:val="ListParagraph"/>
        <w:jc w:val="left"/>
        <w:rPr>
          <w:rFonts w:ascii="David" w:hAnsi="David"/>
          <w:color w:val="FF0000"/>
          <w:sz w:val="24"/>
          <w:rtl/>
        </w:rPr>
      </w:pPr>
      <w:r>
        <w:rPr>
          <w:rFonts w:ascii="David" w:hAnsi="David" w:hint="cs"/>
          <w:color w:val="FF0000"/>
          <w:sz w:val="24"/>
          <w:rtl/>
        </w:rPr>
        <w:t>במקרה זה ה-</w:t>
      </w:r>
      <w:r>
        <w:rPr>
          <w:rFonts w:ascii="David" w:hAnsi="David"/>
          <w:color w:val="FF0000"/>
          <w:sz w:val="24"/>
        </w:rPr>
        <w:t>p</w:t>
      </w:r>
      <w:r>
        <w:rPr>
          <w:rFonts w:ascii="David" w:hAnsi="David" w:hint="cs"/>
          <w:color w:val="FF0000"/>
          <w:sz w:val="24"/>
          <w:rtl/>
        </w:rPr>
        <w:t xml:space="preserve"> הוא 0.0016, והוא קטן מאלפא (0.05).</w:t>
      </w:r>
    </w:p>
    <w:p w14:paraId="40059ACB" w14:textId="60E23AE7" w:rsidR="00AF3CB4" w:rsidRPr="00AF3CB4" w:rsidRDefault="00AF3CB4" w:rsidP="00AF3CB4">
      <w:pPr>
        <w:pStyle w:val="ListParagraph"/>
        <w:jc w:val="left"/>
        <w:rPr>
          <w:rFonts w:ascii="David" w:hAnsi="David"/>
          <w:color w:val="FF0000"/>
          <w:sz w:val="24"/>
          <w:rtl/>
        </w:rPr>
      </w:pPr>
      <w:r>
        <w:rPr>
          <w:rFonts w:ascii="David" w:hAnsi="David" w:hint="cs"/>
          <w:color w:val="FF0000"/>
          <w:sz w:val="24"/>
          <w:rtl/>
        </w:rPr>
        <w:t xml:space="preserve">לכן, אפשר לדחות את </w:t>
      </w:r>
      <w:r>
        <w:rPr>
          <w:rFonts w:ascii="David" w:hAnsi="David"/>
          <w:color w:val="FF0000"/>
          <w:sz w:val="24"/>
        </w:rPr>
        <w:t>H0</w:t>
      </w:r>
      <w:r>
        <w:rPr>
          <w:rFonts w:ascii="David" w:hAnsi="David" w:hint="cs"/>
          <w:color w:val="FF0000"/>
          <w:sz w:val="24"/>
          <w:rtl/>
        </w:rPr>
        <w:t>. נסיק כי פניה בלשון נקבה משפרת את הישגי הסטודנטיות.</w:t>
      </w:r>
    </w:p>
    <w:p w14:paraId="1792AD40" w14:textId="61FA9B5D" w:rsidR="005D3FF1" w:rsidRDefault="00846EAD" w:rsidP="005D3FF1">
      <w:pPr>
        <w:pStyle w:val="ListParagraph"/>
        <w:numPr>
          <w:ilvl w:val="0"/>
          <w:numId w:val="3"/>
        </w:numPr>
        <w:jc w:val="left"/>
        <w:rPr>
          <w:rFonts w:ascii="David" w:hAnsi="David"/>
          <w:sz w:val="24"/>
        </w:rPr>
      </w:pPr>
      <w:r w:rsidRPr="005D3FF1">
        <w:rPr>
          <w:rFonts w:ascii="David" w:hAnsi="David" w:hint="cs"/>
          <w:sz w:val="24"/>
          <w:rtl/>
        </w:rPr>
        <w:t xml:space="preserve">(10 נק') אם היינו מקטינים את רמת המובהקות </w:t>
      </w:r>
      <w:r w:rsidRPr="005D3FF1">
        <w:rPr>
          <w:rFonts w:ascii="David" w:hAnsi="David"/>
          <w:sz w:val="24"/>
          <w:rtl/>
        </w:rPr>
        <w:t>(</w:t>
      </w:r>
      <w:r w:rsidRPr="005D3FF1">
        <w:rPr>
          <w:rFonts w:ascii="Calibri" w:hAnsi="Calibri" w:cs="Calibri"/>
          <w:sz w:val="24"/>
        </w:rPr>
        <w:t>α</w:t>
      </w:r>
      <w:r w:rsidRPr="005D3FF1">
        <w:rPr>
          <w:rFonts w:ascii="David" w:hAnsi="David"/>
          <w:sz w:val="24"/>
          <w:rtl/>
        </w:rPr>
        <w:t>) ל-0.01, האם תשובתכ</w:t>
      </w:r>
      <w:r w:rsidRPr="005D3FF1">
        <w:rPr>
          <w:rFonts w:ascii="David" w:hAnsi="David" w:hint="cs"/>
          <w:sz w:val="24"/>
          <w:rtl/>
        </w:rPr>
        <w:t>ן/</w:t>
      </w:r>
      <w:r w:rsidRPr="005D3FF1">
        <w:rPr>
          <w:rFonts w:ascii="David" w:hAnsi="David"/>
          <w:sz w:val="24"/>
          <w:rtl/>
        </w:rPr>
        <w:t>ם הייתה משתנה? הסבירו</w:t>
      </w:r>
    </w:p>
    <w:p w14:paraId="66272AC1" w14:textId="52D14F20" w:rsidR="00AF3CB4" w:rsidRPr="00AF3CB4" w:rsidRDefault="00AF3CB4" w:rsidP="00AF3CB4">
      <w:pPr>
        <w:pStyle w:val="ListParagraph"/>
        <w:jc w:val="left"/>
        <w:rPr>
          <w:rFonts w:ascii="David" w:hAnsi="David"/>
          <w:color w:val="FF0000"/>
          <w:sz w:val="24"/>
          <w:rtl/>
        </w:rPr>
      </w:pPr>
      <w:r>
        <w:rPr>
          <w:rFonts w:ascii="David" w:hAnsi="David" w:hint="cs"/>
          <w:color w:val="FF0000"/>
          <w:sz w:val="24"/>
          <w:rtl/>
        </w:rPr>
        <w:lastRenderedPageBreak/>
        <w:t xml:space="preserve">לא, התשובה לא הייתה משתנה. </w:t>
      </w:r>
      <w:r>
        <w:rPr>
          <w:rFonts w:ascii="David" w:hAnsi="David"/>
          <w:color w:val="FF0000"/>
          <w:sz w:val="24"/>
        </w:rPr>
        <w:t>p</w:t>
      </w:r>
      <w:r>
        <w:rPr>
          <w:rFonts w:ascii="David" w:hAnsi="David" w:hint="cs"/>
          <w:color w:val="FF0000"/>
          <w:sz w:val="24"/>
          <w:rtl/>
        </w:rPr>
        <w:t xml:space="preserve"> יותר קטן מ-0.01 ולכן גם במקרה זה נוכח לדחות את </w:t>
      </w:r>
      <w:r>
        <w:rPr>
          <w:rFonts w:ascii="David" w:hAnsi="David"/>
          <w:color w:val="FF0000"/>
          <w:sz w:val="24"/>
        </w:rPr>
        <w:t>H0</w:t>
      </w:r>
      <w:r>
        <w:rPr>
          <w:rFonts w:ascii="David" w:hAnsi="David" w:hint="cs"/>
          <w:color w:val="FF0000"/>
          <w:sz w:val="24"/>
          <w:rtl/>
        </w:rPr>
        <w:t>.</w:t>
      </w:r>
    </w:p>
    <w:p w14:paraId="0D25EF9C" w14:textId="42D554F1" w:rsidR="00846EAD" w:rsidRDefault="005D3FF1" w:rsidP="005D3FF1">
      <w:pPr>
        <w:pStyle w:val="ListParagraph"/>
        <w:numPr>
          <w:ilvl w:val="0"/>
          <w:numId w:val="3"/>
        </w:numPr>
        <w:jc w:val="left"/>
        <w:rPr>
          <w:rFonts w:ascii="David" w:hAnsi="David"/>
          <w:sz w:val="24"/>
        </w:rPr>
      </w:pPr>
      <w:r>
        <w:rPr>
          <w:rFonts w:ascii="David" w:hAnsi="David" w:hint="cs"/>
          <w:sz w:val="24"/>
          <w:rtl/>
        </w:rPr>
        <w:t xml:space="preserve">(10 נק') </w:t>
      </w:r>
      <w:r w:rsidR="00846EAD" w:rsidRPr="005D3FF1">
        <w:rPr>
          <w:rFonts w:ascii="David" w:hAnsi="David" w:hint="cs"/>
          <w:sz w:val="24"/>
          <w:rtl/>
        </w:rPr>
        <w:t xml:space="preserve">אם </w:t>
      </w:r>
      <w:r>
        <w:rPr>
          <w:rFonts w:ascii="David" w:hAnsi="David" w:hint="cs"/>
          <w:sz w:val="24"/>
          <w:rtl/>
        </w:rPr>
        <w:t xml:space="preserve">לא הייתה נתונה סטית התקן באוכלוסייה, איזה חישוב סטטיסטי היה צריך לעשות? בצעו את החישוב המתאים וקבעו האם כאשר מבצעים את החישוב הזה ניתן לאשש את השערת החוקר. </w:t>
      </w:r>
    </w:p>
    <w:p w14:paraId="0D2884FC" w14:textId="2372982A" w:rsidR="00AF3CB4" w:rsidRDefault="00AF3CB4" w:rsidP="00AF3CB4">
      <w:pPr>
        <w:pStyle w:val="ListParagraph"/>
        <w:jc w:val="left"/>
        <w:rPr>
          <w:rFonts w:ascii="David" w:hAnsi="David"/>
          <w:color w:val="FF0000"/>
          <w:sz w:val="24"/>
          <w:rtl/>
        </w:rPr>
      </w:pPr>
      <w:r>
        <w:rPr>
          <w:rFonts w:ascii="David" w:hAnsi="David" w:hint="cs"/>
          <w:color w:val="FF0000"/>
          <w:sz w:val="24"/>
          <w:rtl/>
        </w:rPr>
        <w:t xml:space="preserve">אם לא הייתה נתונה סטיית התקן באוכלוסייה, היינו משתמשים בסטיית התקן במדגם ומחשבים את הסטטיסטי </w:t>
      </w:r>
      <w:r>
        <w:rPr>
          <w:rFonts w:ascii="David" w:hAnsi="David" w:hint="cs"/>
          <w:color w:val="FF0000"/>
          <w:sz w:val="24"/>
        </w:rPr>
        <w:t>T</w:t>
      </w:r>
      <w:r>
        <w:rPr>
          <w:rFonts w:ascii="David" w:hAnsi="David" w:hint="cs"/>
          <w:color w:val="FF0000"/>
          <w:sz w:val="24"/>
          <w:rtl/>
        </w:rPr>
        <w:t xml:space="preserve"> למדגם בודד.</w:t>
      </w:r>
    </w:p>
    <w:p w14:paraId="7E443ADA" w14:textId="65D9A6BE" w:rsidR="00AF3CB4" w:rsidRDefault="00B62530" w:rsidP="00AF3CB4">
      <w:pPr>
        <w:pStyle w:val="ListParagraph"/>
        <w:jc w:val="left"/>
        <w:rPr>
          <w:rFonts w:ascii="David" w:hAnsi="David"/>
          <w:color w:val="FF0000"/>
          <w:sz w:val="24"/>
          <w:rtl/>
        </w:rPr>
      </w:pPr>
      <w:r>
        <w:rPr>
          <w:rFonts w:ascii="David" w:hAnsi="David" w:hint="cs"/>
          <w:color w:val="FF0000"/>
          <w:sz w:val="24"/>
          <w:rtl/>
        </w:rPr>
        <w:t>טעות התקן היא 0.51.</w:t>
      </w:r>
    </w:p>
    <w:p w14:paraId="5AF8B078" w14:textId="0824EA15" w:rsidR="00B62530" w:rsidRPr="00AF3CB4" w:rsidRDefault="00000000" w:rsidP="00B62530">
      <w:pPr>
        <w:pStyle w:val="ListParagraph"/>
        <w:jc w:val="left"/>
        <w:rPr>
          <w:rFonts w:ascii="Cambria Math" w:hAnsi="Cambria Math"/>
          <w:i/>
          <w:color w:val="FF0000"/>
          <w:sz w:val="24"/>
        </w:rPr>
      </w:pPr>
      <m:oMathPara>
        <m:oMath>
          <m:f>
            <m:fPr>
              <m:ctrlPr>
                <w:rPr>
                  <w:rFonts w:ascii="Cambria Math" w:hAnsi="David"/>
                  <w:i/>
                  <w:color w:val="FF0000"/>
                  <w:sz w:val="24"/>
                </w:rPr>
              </m:ctrlPr>
            </m:fPr>
            <m:num>
              <m:r>
                <w:rPr>
                  <w:rFonts w:ascii="Cambria Math" w:hAnsi="Cambria Math" w:cs="Arial"/>
                  <w:color w:val="FF0000"/>
                  <w:sz w:val="24"/>
                </w:rPr>
                <m:t>87.2-85.3</m:t>
              </m:r>
            </m:num>
            <m:den>
              <m:r>
                <w:rPr>
                  <w:rFonts w:ascii="Cambria Math" w:hAnsi="David"/>
                  <w:color w:val="FF0000"/>
                  <w:sz w:val="24"/>
                </w:rPr>
                <m:t>0.51</m:t>
              </m:r>
            </m:den>
          </m:f>
          <m:r>
            <w:rPr>
              <w:rFonts w:ascii="Cambria Math" w:hAnsi="David"/>
              <w:color w:val="FF0000"/>
              <w:sz w:val="24"/>
            </w:rPr>
            <m:t>=</m:t>
          </m:r>
          <m:r>
            <w:rPr>
              <w:rFonts w:ascii="Cambria Math" w:hAnsi="Cambria Math" w:cs="Arial"/>
              <w:color w:val="FF0000"/>
              <w:sz w:val="24"/>
            </w:rPr>
            <m:t>3.725</m:t>
          </m:r>
        </m:oMath>
      </m:oMathPara>
    </w:p>
    <w:p w14:paraId="4C5ACA3C" w14:textId="77777777" w:rsidR="00B62530" w:rsidRDefault="00B62530" w:rsidP="00AF3CB4">
      <w:pPr>
        <w:pStyle w:val="ListParagraph"/>
        <w:jc w:val="left"/>
        <w:rPr>
          <w:rFonts w:ascii="David" w:hAnsi="David"/>
          <w:color w:val="FF0000"/>
          <w:sz w:val="24"/>
          <w:rtl/>
        </w:rPr>
      </w:pPr>
    </w:p>
    <w:p w14:paraId="69DEAFD9" w14:textId="2E134F8D" w:rsidR="00B62530" w:rsidRDefault="00B62530" w:rsidP="00AF3CB4">
      <w:pPr>
        <w:pStyle w:val="ListParagraph"/>
        <w:jc w:val="left"/>
        <w:rPr>
          <w:rFonts w:ascii="David" w:hAnsi="David"/>
          <w:color w:val="FF0000"/>
          <w:sz w:val="24"/>
          <w:rtl/>
        </w:rPr>
      </w:pPr>
      <w:r>
        <w:rPr>
          <w:rFonts w:ascii="David" w:hAnsi="David" w:hint="cs"/>
          <w:color w:val="FF0000"/>
          <w:sz w:val="24"/>
          <w:rtl/>
        </w:rPr>
        <w:t>נשווה את ה-</w:t>
      </w:r>
      <w:r>
        <w:rPr>
          <w:rFonts w:ascii="David" w:hAnsi="David"/>
          <w:color w:val="FF0000"/>
          <w:sz w:val="24"/>
        </w:rPr>
        <w:t>t</w:t>
      </w:r>
      <w:r>
        <w:rPr>
          <w:rFonts w:ascii="David" w:hAnsi="David" w:hint="cs"/>
          <w:color w:val="FF0000"/>
          <w:sz w:val="24"/>
          <w:rtl/>
        </w:rPr>
        <w:t xml:space="preserve"> המחושב ל-</w:t>
      </w:r>
      <w:r>
        <w:rPr>
          <w:rFonts w:ascii="David" w:hAnsi="David"/>
          <w:color w:val="FF0000"/>
          <w:sz w:val="24"/>
        </w:rPr>
        <w:t>t</w:t>
      </w:r>
      <w:r>
        <w:rPr>
          <w:rFonts w:ascii="David" w:hAnsi="David" w:hint="cs"/>
          <w:color w:val="FF0000"/>
          <w:sz w:val="24"/>
          <w:rtl/>
        </w:rPr>
        <w:t xml:space="preserve"> הקריטי המופיע בטבלת </w:t>
      </w:r>
      <w:r>
        <w:rPr>
          <w:rFonts w:ascii="David" w:hAnsi="David"/>
          <w:color w:val="FF0000"/>
          <w:sz w:val="24"/>
        </w:rPr>
        <w:t>t</w:t>
      </w:r>
      <w:r>
        <w:rPr>
          <w:rFonts w:ascii="David" w:hAnsi="David" w:hint="cs"/>
          <w:color w:val="FF0000"/>
          <w:sz w:val="24"/>
          <w:rtl/>
        </w:rPr>
        <w:t>. במקרה זה יש לנו 76 ד"ח.</w:t>
      </w:r>
    </w:p>
    <w:p w14:paraId="35DF93D6" w14:textId="11CF3AF4" w:rsidR="00B62530" w:rsidRDefault="00B62530" w:rsidP="00AF3CB4">
      <w:pPr>
        <w:pStyle w:val="ListParagraph"/>
        <w:jc w:val="left"/>
        <w:rPr>
          <w:rFonts w:ascii="David" w:hAnsi="David"/>
          <w:color w:val="FF0000"/>
          <w:sz w:val="24"/>
          <w:rtl/>
        </w:rPr>
      </w:pPr>
      <w:r>
        <w:rPr>
          <w:rFonts w:ascii="David" w:hAnsi="David" w:hint="cs"/>
          <w:color w:val="FF0000"/>
          <w:sz w:val="24"/>
          <w:rtl/>
        </w:rPr>
        <w:t>ה-</w:t>
      </w:r>
      <w:r>
        <w:rPr>
          <w:rFonts w:ascii="David" w:hAnsi="David"/>
          <w:color w:val="FF0000"/>
          <w:sz w:val="24"/>
        </w:rPr>
        <w:t>t</w:t>
      </w:r>
      <w:r>
        <w:rPr>
          <w:rFonts w:ascii="David" w:hAnsi="David" w:hint="cs"/>
          <w:color w:val="FF0000"/>
          <w:sz w:val="24"/>
          <w:rtl/>
        </w:rPr>
        <w:t xml:space="preserve"> הקריטי הוא 1.671.</w:t>
      </w:r>
    </w:p>
    <w:p w14:paraId="56156267" w14:textId="2970E758" w:rsidR="00B62530" w:rsidRPr="00AF3CB4" w:rsidRDefault="00B62530" w:rsidP="00AF3CB4">
      <w:pPr>
        <w:pStyle w:val="ListParagraph"/>
        <w:jc w:val="left"/>
        <w:rPr>
          <w:rFonts w:ascii="David" w:hAnsi="David"/>
          <w:color w:val="FF0000"/>
          <w:sz w:val="24"/>
          <w:rtl/>
        </w:rPr>
      </w:pPr>
      <w:r>
        <w:rPr>
          <w:rFonts w:ascii="David" w:hAnsi="David" w:hint="cs"/>
          <w:color w:val="FF0000"/>
          <w:sz w:val="24"/>
          <w:rtl/>
        </w:rPr>
        <w:t>מאחר שה-</w:t>
      </w:r>
      <w:r>
        <w:rPr>
          <w:rFonts w:ascii="David" w:hAnsi="David"/>
          <w:color w:val="FF0000"/>
          <w:sz w:val="24"/>
        </w:rPr>
        <w:t>t</w:t>
      </w:r>
      <w:r>
        <w:rPr>
          <w:rFonts w:ascii="David" w:hAnsi="David" w:hint="cs"/>
          <w:color w:val="FF0000"/>
          <w:sz w:val="24"/>
          <w:rtl/>
        </w:rPr>
        <w:t xml:space="preserve"> המחושב גדול מה-</w:t>
      </w:r>
      <w:r>
        <w:rPr>
          <w:rFonts w:ascii="David" w:hAnsi="David"/>
          <w:color w:val="FF0000"/>
          <w:sz w:val="24"/>
        </w:rPr>
        <w:t>t</w:t>
      </w:r>
      <w:r>
        <w:rPr>
          <w:rFonts w:ascii="David" w:hAnsi="David" w:hint="cs"/>
          <w:color w:val="FF0000"/>
          <w:sz w:val="24"/>
          <w:rtl/>
        </w:rPr>
        <w:t xml:space="preserve"> הקריטי, נוכל לדחות את </w:t>
      </w:r>
      <w:r>
        <w:rPr>
          <w:rFonts w:ascii="David" w:hAnsi="David"/>
          <w:color w:val="FF0000"/>
          <w:sz w:val="24"/>
        </w:rPr>
        <w:t>H0</w:t>
      </w:r>
      <w:r>
        <w:rPr>
          <w:rFonts w:ascii="David" w:hAnsi="David" w:hint="cs"/>
          <w:color w:val="FF0000"/>
          <w:sz w:val="24"/>
          <w:rtl/>
        </w:rPr>
        <w:t>. נסיק שפניה בלשון נקבה משפרת את הישגי הסטודנטיות.</w:t>
      </w:r>
    </w:p>
    <w:p w14:paraId="0365F29E" w14:textId="376ED0A8" w:rsidR="00846EAD" w:rsidRPr="005228E6" w:rsidRDefault="00846EAD" w:rsidP="00CF51D1">
      <w:pPr>
        <w:pStyle w:val="ListParagraph"/>
        <w:numPr>
          <w:ilvl w:val="0"/>
          <w:numId w:val="3"/>
        </w:numPr>
        <w:rPr>
          <w:rFonts w:ascii="David" w:hAnsi="David"/>
          <w:sz w:val="24"/>
        </w:rPr>
      </w:pPr>
      <w:r>
        <w:rPr>
          <w:rFonts w:ascii="David" w:hAnsi="David" w:hint="cs"/>
          <w:sz w:val="24"/>
          <w:rtl/>
        </w:rPr>
        <w:t>(5 נק') הסבירו מה היה נחשב לטעות מסוג ראשון במקרה זה</w:t>
      </w:r>
      <w:r w:rsidR="004D0F24">
        <w:rPr>
          <w:rFonts w:ascii="David" w:hAnsi="David" w:hint="cs"/>
          <w:sz w:val="24"/>
          <w:rtl/>
        </w:rPr>
        <w:t>.</w:t>
      </w:r>
    </w:p>
    <w:p w14:paraId="31479632" w14:textId="750300BC" w:rsidR="005228E6" w:rsidRDefault="005228E6" w:rsidP="005228E6">
      <w:pPr>
        <w:pStyle w:val="ListParagraph"/>
        <w:rPr>
          <w:rFonts w:ascii="David" w:hAnsi="David"/>
          <w:color w:val="FF0000"/>
          <w:sz w:val="24"/>
          <w:rtl/>
        </w:rPr>
      </w:pPr>
      <w:r>
        <w:rPr>
          <w:rFonts w:ascii="David" w:hAnsi="David" w:hint="cs"/>
          <w:color w:val="FF0000"/>
          <w:sz w:val="24"/>
          <w:rtl/>
        </w:rPr>
        <w:t xml:space="preserve">טעות מסוג ראשון: כאשר דחינו את </w:t>
      </w:r>
      <w:r>
        <w:rPr>
          <w:rFonts w:ascii="David" w:hAnsi="David"/>
          <w:color w:val="FF0000"/>
          <w:sz w:val="24"/>
        </w:rPr>
        <w:t>H0</w:t>
      </w:r>
      <w:r>
        <w:rPr>
          <w:rFonts w:ascii="David" w:hAnsi="David" w:hint="cs"/>
          <w:color w:val="FF0000"/>
          <w:sz w:val="24"/>
          <w:rtl/>
        </w:rPr>
        <w:t xml:space="preserve"> למרות שהיא נכונה. כלומר, הסקנו שיש אפקט למרות שאין.</w:t>
      </w:r>
    </w:p>
    <w:p w14:paraId="48AEFAC9" w14:textId="00F0D965" w:rsidR="005228E6" w:rsidRPr="005228E6" w:rsidRDefault="005228E6" w:rsidP="005228E6">
      <w:pPr>
        <w:pStyle w:val="ListParagraph"/>
        <w:rPr>
          <w:rFonts w:ascii="David" w:hAnsi="David"/>
          <w:color w:val="FF0000"/>
          <w:sz w:val="24"/>
          <w:rtl/>
        </w:rPr>
      </w:pPr>
      <w:r>
        <w:rPr>
          <w:rFonts w:ascii="David" w:hAnsi="David" w:hint="cs"/>
          <w:color w:val="FF0000"/>
          <w:sz w:val="24"/>
          <w:rtl/>
        </w:rPr>
        <w:t xml:space="preserve">במקרה שלנו, הסקנו שפניה בלשון נקבה משפרת את הישגי הסטודנטיות, למרות שזה לא המצב </w:t>
      </w:r>
      <w:r w:rsidR="001301AE">
        <w:rPr>
          <w:rFonts w:ascii="David" w:hAnsi="David" w:hint="cs"/>
          <w:color w:val="FF0000"/>
          <w:sz w:val="24"/>
          <w:rtl/>
        </w:rPr>
        <w:t>במציאות</w:t>
      </w:r>
      <w:r>
        <w:rPr>
          <w:rFonts w:ascii="David" w:hAnsi="David" w:hint="cs"/>
          <w:color w:val="FF0000"/>
          <w:sz w:val="24"/>
          <w:rtl/>
        </w:rPr>
        <w:t>.</w:t>
      </w:r>
    </w:p>
    <w:p w14:paraId="57ED60FB" w14:textId="2DADD4C8" w:rsidR="00846EAD" w:rsidRDefault="00846EAD" w:rsidP="00CF51D1">
      <w:pPr>
        <w:pStyle w:val="ListParagraph"/>
        <w:numPr>
          <w:ilvl w:val="0"/>
          <w:numId w:val="3"/>
        </w:numPr>
        <w:rPr>
          <w:rFonts w:ascii="David" w:hAnsi="David"/>
          <w:sz w:val="24"/>
        </w:rPr>
      </w:pPr>
      <w:r>
        <w:rPr>
          <w:rFonts w:ascii="David" w:hAnsi="David" w:hint="cs"/>
          <w:sz w:val="24"/>
          <w:rtl/>
        </w:rPr>
        <w:t>(5 נק') הסבירו מה היה נחשב לטעות מסוג שני במקרה זה</w:t>
      </w:r>
      <w:r w:rsidR="004D0F24">
        <w:rPr>
          <w:rFonts w:ascii="David" w:hAnsi="David" w:hint="cs"/>
          <w:sz w:val="24"/>
          <w:rtl/>
        </w:rPr>
        <w:t>.</w:t>
      </w:r>
    </w:p>
    <w:p w14:paraId="00C8D620" w14:textId="1B9435FF" w:rsidR="005228E6" w:rsidRDefault="005228E6" w:rsidP="005228E6">
      <w:pPr>
        <w:pStyle w:val="ListParagraph"/>
        <w:rPr>
          <w:rFonts w:ascii="David" w:hAnsi="David"/>
          <w:color w:val="FF0000"/>
          <w:sz w:val="24"/>
          <w:rtl/>
        </w:rPr>
      </w:pPr>
      <w:r>
        <w:rPr>
          <w:rFonts w:ascii="David" w:hAnsi="David" w:hint="cs"/>
          <w:color w:val="FF0000"/>
          <w:sz w:val="24"/>
          <w:rtl/>
        </w:rPr>
        <w:t xml:space="preserve">טעות מסוג שני: כאשר לא דחינו את </w:t>
      </w:r>
      <w:r>
        <w:rPr>
          <w:rFonts w:ascii="David" w:hAnsi="David"/>
          <w:color w:val="FF0000"/>
          <w:sz w:val="24"/>
        </w:rPr>
        <w:t>H0</w:t>
      </w:r>
      <w:r>
        <w:rPr>
          <w:rFonts w:ascii="David" w:hAnsi="David" w:hint="cs"/>
          <w:color w:val="FF0000"/>
          <w:sz w:val="24"/>
          <w:rtl/>
        </w:rPr>
        <w:t xml:space="preserve"> למרות שהיא שגויה. כלומר, הסקנו שאין אפקט למרות שיש.</w:t>
      </w:r>
    </w:p>
    <w:p w14:paraId="171B1511" w14:textId="56F4C052" w:rsidR="005228E6" w:rsidRPr="005228E6" w:rsidRDefault="005228E6" w:rsidP="005228E6">
      <w:pPr>
        <w:pStyle w:val="ListParagraph"/>
        <w:rPr>
          <w:rFonts w:ascii="David" w:hAnsi="David"/>
          <w:color w:val="FF0000"/>
          <w:sz w:val="24"/>
          <w:rtl/>
        </w:rPr>
      </w:pPr>
      <w:r>
        <w:rPr>
          <w:rFonts w:ascii="David" w:hAnsi="David" w:hint="cs"/>
          <w:color w:val="FF0000"/>
          <w:sz w:val="24"/>
          <w:rtl/>
        </w:rPr>
        <w:t xml:space="preserve">במקרה שלנו, הסקנו שאין אפקט של </w:t>
      </w:r>
      <w:r w:rsidR="003E1F26">
        <w:rPr>
          <w:rFonts w:ascii="David" w:hAnsi="David" w:hint="cs"/>
          <w:color w:val="FF0000"/>
          <w:sz w:val="24"/>
          <w:rtl/>
        </w:rPr>
        <w:t>פניה בלשון נקבה</w:t>
      </w:r>
      <w:r>
        <w:rPr>
          <w:rFonts w:ascii="David" w:hAnsi="David" w:hint="cs"/>
          <w:color w:val="FF0000"/>
          <w:sz w:val="24"/>
          <w:rtl/>
        </w:rPr>
        <w:t xml:space="preserve"> על הישגי הסטודנטיות, למרות שפניה בלשון נקבה כן משפרת את הישגי הסטודנטיות. </w:t>
      </w:r>
    </w:p>
    <w:p w14:paraId="646CC5EB" w14:textId="77777777" w:rsidR="00846EAD" w:rsidRDefault="00846EAD" w:rsidP="00CF51D1">
      <w:pPr>
        <w:contextualSpacing/>
        <w:rPr>
          <w:rFonts w:ascii="David" w:eastAsiaTheme="minorEastAsia" w:hAnsi="David"/>
          <w:sz w:val="24"/>
          <w:rtl/>
        </w:rPr>
      </w:pPr>
    </w:p>
    <w:p w14:paraId="3BF1ABA7" w14:textId="77777777" w:rsidR="00846EAD" w:rsidRPr="00BC0544" w:rsidRDefault="00846EAD" w:rsidP="00CF51D1">
      <w:pPr>
        <w:contextualSpacing/>
        <w:rPr>
          <w:rFonts w:ascii="David" w:hAnsi="David"/>
          <w:sz w:val="24"/>
          <w:rtl/>
        </w:rPr>
      </w:pPr>
    </w:p>
    <w:p w14:paraId="1B046F40" w14:textId="65C27276" w:rsidR="00D9753D" w:rsidRPr="00D9753D" w:rsidRDefault="00D9753D" w:rsidP="00CF51D1">
      <w:pPr>
        <w:contextualSpacing/>
        <w:rPr>
          <w:u w:val="single"/>
          <w:rtl/>
        </w:rPr>
      </w:pPr>
      <w:r>
        <w:rPr>
          <w:rFonts w:hint="cs"/>
          <w:u w:val="single"/>
          <w:rtl/>
        </w:rPr>
        <w:t>שאלה 3</w:t>
      </w:r>
    </w:p>
    <w:p w14:paraId="1FAFD873" w14:textId="17D4EA17" w:rsidR="0044191E" w:rsidRDefault="0044191E" w:rsidP="00CF51D1">
      <w:pPr>
        <w:contextualSpacing/>
      </w:pPr>
      <w:r>
        <w:rPr>
          <w:rFonts w:hint="cs"/>
          <w:rtl/>
        </w:rPr>
        <w:t xml:space="preserve">חוקרות רצו לבדוק את הטענה שנשים מתנהגות יותר בצורה אגרסיבית-פסיבית בהשוואה לגברים. התנהגות </w:t>
      </w:r>
      <w:r w:rsidR="004C7716">
        <w:rPr>
          <w:rFonts w:hint="cs"/>
          <w:rtl/>
        </w:rPr>
        <w:t>אגרסיבית-פסיבית</w:t>
      </w:r>
      <w:r>
        <w:rPr>
          <w:rFonts w:hint="cs"/>
          <w:rtl/>
        </w:rPr>
        <w:t xml:space="preserve"> היא התנהגות פוגענית בה מובעים רגשות שליליים באופן עמום ולא מפורש כלפי אדם אחר. למשל, הוצאת אדם מקבוצת הווטסאפ של החברים/ות ללא התראה מוקדמת במקום להגיד לו באופן מפורש שכועסים עליו, או לא לענות לאדם להודעות ולשיחות טלפון</w:t>
      </w:r>
      <w:r w:rsidR="004C7716">
        <w:rPr>
          <w:rFonts w:hint="cs"/>
          <w:rtl/>
        </w:rPr>
        <w:t xml:space="preserve"> </w:t>
      </w:r>
      <w:r>
        <w:rPr>
          <w:rFonts w:hint="cs"/>
          <w:rtl/>
        </w:rPr>
        <w:t xml:space="preserve">במקום להגיד לו שלא רוצים לדבר עימו. </w:t>
      </w:r>
      <w:r w:rsidR="00D9753D">
        <w:rPr>
          <w:rFonts w:hint="cs"/>
          <w:rtl/>
        </w:rPr>
        <w:t xml:space="preserve">החוקרות דגמו נשים וגברים ובדקו באמצעות שאלון את נטייתן/ם להתנהג בצורה </w:t>
      </w:r>
      <w:r w:rsidR="004C7716">
        <w:rPr>
          <w:rFonts w:hint="cs"/>
          <w:rtl/>
        </w:rPr>
        <w:t>א</w:t>
      </w:r>
      <w:r w:rsidR="00D9753D">
        <w:rPr>
          <w:rFonts w:hint="cs"/>
          <w:rtl/>
        </w:rPr>
        <w:t>גרסיבית</w:t>
      </w:r>
      <w:r w:rsidR="004C7716">
        <w:rPr>
          <w:rFonts w:hint="cs"/>
          <w:rtl/>
        </w:rPr>
        <w:t>-פסיבית</w:t>
      </w:r>
      <w:r w:rsidR="00D9753D">
        <w:rPr>
          <w:rFonts w:hint="cs"/>
          <w:rtl/>
        </w:rPr>
        <w:t>. ערכי ה</w:t>
      </w:r>
      <w:r>
        <w:rPr>
          <w:rFonts w:hint="cs"/>
          <w:rtl/>
        </w:rPr>
        <w:t xml:space="preserve">שאלון נעו בין 1 המעיד על נטייה נמוכה להתנהגות </w:t>
      </w:r>
      <w:r w:rsidR="004C7716">
        <w:rPr>
          <w:rFonts w:hint="cs"/>
          <w:rtl/>
        </w:rPr>
        <w:t>אגרסיבית</w:t>
      </w:r>
      <w:r w:rsidR="00D9753D">
        <w:rPr>
          <w:rFonts w:hint="cs"/>
          <w:rtl/>
        </w:rPr>
        <w:t>-</w:t>
      </w:r>
      <w:r w:rsidR="004C7716">
        <w:rPr>
          <w:rFonts w:hint="cs"/>
          <w:rtl/>
        </w:rPr>
        <w:t>פסיבית</w:t>
      </w:r>
      <w:r>
        <w:rPr>
          <w:rFonts w:hint="cs"/>
          <w:rtl/>
        </w:rPr>
        <w:t xml:space="preserve">, לבין 10 המעיד על נטייה גבוהה להתנהגות </w:t>
      </w:r>
      <w:r w:rsidR="004C7716">
        <w:rPr>
          <w:rFonts w:hint="cs"/>
          <w:rtl/>
        </w:rPr>
        <w:t>כזו</w:t>
      </w:r>
      <w:r>
        <w:rPr>
          <w:rFonts w:hint="cs"/>
          <w:rtl/>
        </w:rPr>
        <w:t>.</w:t>
      </w:r>
      <w:r>
        <w:t xml:space="preserve"> </w:t>
      </w:r>
      <w:r>
        <w:rPr>
          <w:rFonts w:hint="cs"/>
          <w:rtl/>
        </w:rPr>
        <w:t>הממצאים מסוכמים בטבלאות שלהלן:</w:t>
      </w:r>
    </w:p>
    <w:p w14:paraId="380F848D" w14:textId="77777777" w:rsidR="0044191E" w:rsidRDefault="0044191E" w:rsidP="00CF51D1">
      <w:pPr>
        <w:contextualSpacing/>
      </w:pPr>
    </w:p>
    <w:p w14:paraId="75325728" w14:textId="2D30E842" w:rsidR="0044191E" w:rsidRPr="00BC0544" w:rsidRDefault="0044191E" w:rsidP="00CF51D1">
      <w:pPr>
        <w:contextualSpacing/>
        <w:jc w:val="center"/>
        <w:rPr>
          <w:rFonts w:ascii="David" w:hAnsi="David"/>
          <w:sz w:val="24"/>
          <w:u w:val="single"/>
          <w:rtl/>
        </w:rPr>
      </w:pPr>
      <w:r w:rsidRPr="00BC0544">
        <w:rPr>
          <w:rFonts w:ascii="David" w:hAnsi="David"/>
          <w:sz w:val="24"/>
          <w:u w:val="single"/>
          <w:rtl/>
        </w:rPr>
        <w:lastRenderedPageBreak/>
        <w:t>טבלת סטטיסטיקה תיאורית</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1474"/>
        <w:gridCol w:w="2078"/>
        <w:gridCol w:w="2080"/>
      </w:tblGrid>
      <w:tr w:rsidR="0044191E" w:rsidRPr="00BC0544" w14:paraId="65CE21DF" w14:textId="77777777" w:rsidTr="00D9753D">
        <w:trPr>
          <w:jc w:val="center"/>
        </w:trPr>
        <w:tc>
          <w:tcPr>
            <w:tcW w:w="2681" w:type="dxa"/>
            <w:tcBorders>
              <w:top w:val="single" w:sz="4" w:space="0" w:color="auto"/>
              <w:bottom w:val="single" w:sz="4" w:space="0" w:color="auto"/>
            </w:tcBorders>
            <w:vAlign w:val="center"/>
          </w:tcPr>
          <w:p w14:paraId="27468727" w14:textId="77777777" w:rsidR="0044191E" w:rsidRPr="00BC0544" w:rsidRDefault="0044191E" w:rsidP="00CF51D1">
            <w:pPr>
              <w:contextualSpacing/>
              <w:jc w:val="center"/>
              <w:rPr>
                <w:rFonts w:ascii="David" w:hAnsi="David"/>
                <w:b/>
                <w:bCs/>
                <w:sz w:val="24"/>
                <w:rtl/>
              </w:rPr>
            </w:pPr>
            <w:r>
              <w:rPr>
                <w:rFonts w:ascii="David" w:hAnsi="David" w:hint="cs"/>
                <w:b/>
                <w:bCs/>
                <w:sz w:val="24"/>
                <w:rtl/>
              </w:rPr>
              <w:t>מגדר</w:t>
            </w:r>
          </w:p>
        </w:tc>
        <w:tc>
          <w:tcPr>
            <w:tcW w:w="1474" w:type="dxa"/>
            <w:tcBorders>
              <w:top w:val="single" w:sz="4" w:space="0" w:color="auto"/>
              <w:bottom w:val="single" w:sz="4" w:space="0" w:color="auto"/>
            </w:tcBorders>
            <w:vAlign w:val="center"/>
          </w:tcPr>
          <w:p w14:paraId="57BBB31E" w14:textId="77777777" w:rsidR="0044191E" w:rsidRPr="00BC0544" w:rsidRDefault="0044191E" w:rsidP="00CF51D1">
            <w:pPr>
              <w:contextualSpacing/>
              <w:jc w:val="center"/>
              <w:rPr>
                <w:rFonts w:ascii="David" w:hAnsi="David"/>
                <w:b/>
                <w:bCs/>
                <w:sz w:val="24"/>
                <w:rtl/>
              </w:rPr>
            </w:pPr>
            <w:r w:rsidRPr="00BC0544">
              <w:rPr>
                <w:rFonts w:ascii="David" w:hAnsi="David"/>
                <w:b/>
                <w:bCs/>
                <w:sz w:val="24"/>
              </w:rPr>
              <w:t>N</w:t>
            </w:r>
          </w:p>
        </w:tc>
        <w:tc>
          <w:tcPr>
            <w:tcW w:w="2078" w:type="dxa"/>
            <w:tcBorders>
              <w:top w:val="single" w:sz="4" w:space="0" w:color="auto"/>
              <w:bottom w:val="single" w:sz="4" w:space="0" w:color="auto"/>
            </w:tcBorders>
            <w:vAlign w:val="center"/>
          </w:tcPr>
          <w:p w14:paraId="56D35878" w14:textId="77777777" w:rsidR="0044191E" w:rsidRPr="00BC0544" w:rsidRDefault="0044191E" w:rsidP="00CF51D1">
            <w:pPr>
              <w:contextualSpacing/>
              <w:jc w:val="center"/>
              <w:rPr>
                <w:rFonts w:ascii="David" w:hAnsi="David"/>
                <w:b/>
                <w:bCs/>
                <w:sz w:val="24"/>
                <w:rtl/>
              </w:rPr>
            </w:pPr>
            <w:r w:rsidRPr="00BC0544">
              <w:rPr>
                <w:rFonts w:ascii="David" w:hAnsi="David"/>
                <w:b/>
                <w:bCs/>
                <w:sz w:val="24"/>
                <w:rtl/>
              </w:rPr>
              <w:t xml:space="preserve">ממוצע </w:t>
            </w:r>
          </w:p>
        </w:tc>
        <w:tc>
          <w:tcPr>
            <w:tcW w:w="2080" w:type="dxa"/>
            <w:tcBorders>
              <w:top w:val="single" w:sz="4" w:space="0" w:color="auto"/>
              <w:bottom w:val="single" w:sz="4" w:space="0" w:color="auto"/>
            </w:tcBorders>
            <w:vAlign w:val="center"/>
          </w:tcPr>
          <w:p w14:paraId="04F5D3E1" w14:textId="77777777" w:rsidR="0044191E" w:rsidRPr="00BC0544" w:rsidRDefault="0044191E" w:rsidP="00CF51D1">
            <w:pPr>
              <w:contextualSpacing/>
              <w:jc w:val="center"/>
              <w:rPr>
                <w:rFonts w:ascii="David" w:hAnsi="David"/>
                <w:b/>
                <w:bCs/>
                <w:sz w:val="24"/>
                <w:rtl/>
              </w:rPr>
            </w:pPr>
            <w:r w:rsidRPr="00BC0544">
              <w:rPr>
                <w:rFonts w:ascii="David" w:hAnsi="David"/>
                <w:b/>
                <w:bCs/>
                <w:sz w:val="24"/>
                <w:rtl/>
              </w:rPr>
              <w:t>סטיית תקן</w:t>
            </w:r>
          </w:p>
        </w:tc>
      </w:tr>
      <w:tr w:rsidR="0044191E" w:rsidRPr="00BC0544" w14:paraId="6661D55E" w14:textId="77777777" w:rsidTr="00D9753D">
        <w:trPr>
          <w:jc w:val="center"/>
        </w:trPr>
        <w:tc>
          <w:tcPr>
            <w:tcW w:w="2681" w:type="dxa"/>
            <w:tcBorders>
              <w:top w:val="single" w:sz="4" w:space="0" w:color="auto"/>
            </w:tcBorders>
            <w:vAlign w:val="center"/>
          </w:tcPr>
          <w:p w14:paraId="2FF65EA0" w14:textId="77777777" w:rsidR="0044191E" w:rsidRPr="00BC0544" w:rsidRDefault="0044191E" w:rsidP="00CF51D1">
            <w:pPr>
              <w:contextualSpacing/>
              <w:jc w:val="center"/>
              <w:rPr>
                <w:rFonts w:ascii="David" w:hAnsi="David"/>
                <w:sz w:val="24"/>
                <w:rtl/>
              </w:rPr>
            </w:pPr>
            <w:r>
              <w:rPr>
                <w:rFonts w:ascii="David" w:hAnsi="David" w:hint="cs"/>
                <w:sz w:val="24"/>
                <w:rtl/>
              </w:rPr>
              <w:t>נשים</w:t>
            </w:r>
          </w:p>
        </w:tc>
        <w:tc>
          <w:tcPr>
            <w:tcW w:w="1474" w:type="dxa"/>
            <w:tcBorders>
              <w:top w:val="single" w:sz="4" w:space="0" w:color="auto"/>
            </w:tcBorders>
            <w:vAlign w:val="center"/>
          </w:tcPr>
          <w:p w14:paraId="1998E835" w14:textId="77777777" w:rsidR="0044191E" w:rsidRPr="00BC0544" w:rsidRDefault="0044191E" w:rsidP="00CF51D1">
            <w:pPr>
              <w:contextualSpacing/>
              <w:jc w:val="center"/>
              <w:rPr>
                <w:rFonts w:ascii="David" w:hAnsi="David"/>
                <w:sz w:val="24"/>
                <w:rtl/>
              </w:rPr>
            </w:pPr>
            <w:r>
              <w:rPr>
                <w:rFonts w:ascii="David" w:hAnsi="David"/>
                <w:sz w:val="24"/>
              </w:rPr>
              <w:t>73</w:t>
            </w:r>
          </w:p>
        </w:tc>
        <w:tc>
          <w:tcPr>
            <w:tcW w:w="2078" w:type="dxa"/>
            <w:tcBorders>
              <w:top w:val="single" w:sz="4" w:space="0" w:color="auto"/>
            </w:tcBorders>
            <w:vAlign w:val="center"/>
          </w:tcPr>
          <w:p w14:paraId="1A11090E" w14:textId="77777777" w:rsidR="0044191E" w:rsidRPr="00BC0544" w:rsidRDefault="0044191E" w:rsidP="00CF51D1">
            <w:pPr>
              <w:contextualSpacing/>
              <w:jc w:val="center"/>
              <w:rPr>
                <w:rFonts w:ascii="David" w:hAnsi="David"/>
                <w:sz w:val="24"/>
                <w:rtl/>
              </w:rPr>
            </w:pPr>
            <w:r>
              <w:rPr>
                <w:rFonts w:ascii="David" w:hAnsi="David"/>
                <w:sz w:val="24"/>
              </w:rPr>
              <w:t>6.73</w:t>
            </w:r>
          </w:p>
        </w:tc>
        <w:tc>
          <w:tcPr>
            <w:tcW w:w="2080" w:type="dxa"/>
            <w:tcBorders>
              <w:top w:val="single" w:sz="4" w:space="0" w:color="auto"/>
            </w:tcBorders>
            <w:vAlign w:val="center"/>
          </w:tcPr>
          <w:p w14:paraId="1A9522B9" w14:textId="77777777" w:rsidR="0044191E" w:rsidRPr="00BC0544" w:rsidRDefault="0044191E" w:rsidP="00CF51D1">
            <w:pPr>
              <w:contextualSpacing/>
              <w:jc w:val="center"/>
              <w:rPr>
                <w:rFonts w:ascii="David" w:hAnsi="David"/>
                <w:sz w:val="24"/>
                <w:rtl/>
              </w:rPr>
            </w:pPr>
            <w:r>
              <w:rPr>
                <w:rFonts w:ascii="David" w:hAnsi="David"/>
                <w:sz w:val="24"/>
              </w:rPr>
              <w:t>2.04</w:t>
            </w:r>
          </w:p>
        </w:tc>
      </w:tr>
      <w:tr w:rsidR="0044191E" w:rsidRPr="00BC0544" w14:paraId="5C06A2AD" w14:textId="77777777" w:rsidTr="00D9753D">
        <w:trPr>
          <w:jc w:val="center"/>
        </w:trPr>
        <w:tc>
          <w:tcPr>
            <w:tcW w:w="2681" w:type="dxa"/>
            <w:vAlign w:val="center"/>
          </w:tcPr>
          <w:p w14:paraId="52435FE6" w14:textId="77777777" w:rsidR="0044191E" w:rsidRPr="00BC0544" w:rsidRDefault="0044191E" w:rsidP="00CF51D1">
            <w:pPr>
              <w:contextualSpacing/>
              <w:jc w:val="center"/>
              <w:rPr>
                <w:rFonts w:ascii="David" w:hAnsi="David"/>
                <w:sz w:val="24"/>
                <w:rtl/>
              </w:rPr>
            </w:pPr>
            <w:r>
              <w:rPr>
                <w:rFonts w:ascii="David" w:hAnsi="David" w:hint="cs"/>
                <w:sz w:val="24"/>
                <w:rtl/>
              </w:rPr>
              <w:t>גברים</w:t>
            </w:r>
          </w:p>
        </w:tc>
        <w:tc>
          <w:tcPr>
            <w:tcW w:w="1474" w:type="dxa"/>
            <w:vAlign w:val="center"/>
          </w:tcPr>
          <w:p w14:paraId="7DC2D1D8" w14:textId="77777777" w:rsidR="0044191E" w:rsidRPr="00BC0544" w:rsidRDefault="0044191E" w:rsidP="00CF51D1">
            <w:pPr>
              <w:contextualSpacing/>
              <w:jc w:val="center"/>
              <w:rPr>
                <w:rFonts w:ascii="David" w:hAnsi="David"/>
                <w:sz w:val="24"/>
                <w:rtl/>
              </w:rPr>
            </w:pPr>
            <w:r>
              <w:rPr>
                <w:rFonts w:ascii="David" w:hAnsi="David"/>
                <w:sz w:val="24"/>
              </w:rPr>
              <w:t>62</w:t>
            </w:r>
          </w:p>
        </w:tc>
        <w:tc>
          <w:tcPr>
            <w:tcW w:w="2078" w:type="dxa"/>
            <w:vAlign w:val="center"/>
          </w:tcPr>
          <w:p w14:paraId="35F93CC3" w14:textId="77777777" w:rsidR="0044191E" w:rsidRPr="00BC0544" w:rsidRDefault="0044191E" w:rsidP="00CF51D1">
            <w:pPr>
              <w:contextualSpacing/>
              <w:jc w:val="center"/>
              <w:rPr>
                <w:rFonts w:ascii="David" w:hAnsi="David"/>
                <w:sz w:val="24"/>
                <w:rtl/>
              </w:rPr>
            </w:pPr>
            <w:r>
              <w:rPr>
                <w:rFonts w:ascii="David" w:hAnsi="David"/>
                <w:sz w:val="24"/>
              </w:rPr>
              <w:t>5.32</w:t>
            </w:r>
          </w:p>
        </w:tc>
        <w:tc>
          <w:tcPr>
            <w:tcW w:w="2080" w:type="dxa"/>
            <w:vAlign w:val="center"/>
          </w:tcPr>
          <w:p w14:paraId="359CD0E5" w14:textId="77777777" w:rsidR="0044191E" w:rsidRPr="00BC0544" w:rsidRDefault="0044191E" w:rsidP="00CF51D1">
            <w:pPr>
              <w:contextualSpacing/>
              <w:jc w:val="center"/>
              <w:rPr>
                <w:rFonts w:ascii="David" w:hAnsi="David"/>
                <w:sz w:val="24"/>
                <w:rtl/>
              </w:rPr>
            </w:pPr>
            <w:r>
              <w:rPr>
                <w:rFonts w:ascii="David" w:hAnsi="David"/>
                <w:sz w:val="24"/>
              </w:rPr>
              <w:t>2.27</w:t>
            </w:r>
          </w:p>
        </w:tc>
      </w:tr>
    </w:tbl>
    <w:p w14:paraId="50139959" w14:textId="77777777" w:rsidR="00D9753D" w:rsidRDefault="00D9753D" w:rsidP="00CF51D1">
      <w:pPr>
        <w:spacing w:before="120"/>
        <w:contextualSpacing/>
        <w:jc w:val="center"/>
        <w:rPr>
          <w:rFonts w:ascii="David" w:hAnsi="David"/>
          <w:sz w:val="24"/>
          <w:u w:val="single"/>
          <w:rtl/>
        </w:rPr>
      </w:pPr>
    </w:p>
    <w:p w14:paraId="42C5DFB1" w14:textId="7BD907F7" w:rsidR="0044191E" w:rsidRPr="0044191E" w:rsidRDefault="0044191E" w:rsidP="00CF51D1">
      <w:pPr>
        <w:spacing w:before="120"/>
        <w:contextualSpacing/>
        <w:jc w:val="center"/>
        <w:rPr>
          <w:rFonts w:ascii="David" w:hAnsi="David"/>
          <w:sz w:val="24"/>
          <w:u w:val="single"/>
          <w:rtl/>
        </w:rPr>
      </w:pPr>
      <w:r w:rsidRPr="00BC0544">
        <w:rPr>
          <w:rFonts w:ascii="David" w:hAnsi="David"/>
          <w:sz w:val="24"/>
          <w:u w:val="single"/>
          <w:rtl/>
        </w:rPr>
        <w:t>טבלת ניתוח שונות</w:t>
      </w:r>
    </w:p>
    <w:tbl>
      <w:tblPr>
        <w:bidiVisual/>
        <w:tblW w:w="8492" w:type="dxa"/>
        <w:jc w:val="center"/>
        <w:tblBorders>
          <w:top w:val="single" w:sz="4" w:space="0" w:color="auto"/>
          <w:bottom w:val="single" w:sz="4" w:space="0" w:color="auto"/>
        </w:tblBorders>
        <w:tblLayout w:type="fixed"/>
        <w:tblLook w:val="01E0" w:firstRow="1" w:lastRow="1" w:firstColumn="1" w:lastColumn="1" w:noHBand="0" w:noVBand="0"/>
      </w:tblPr>
      <w:tblGrid>
        <w:gridCol w:w="1758"/>
        <w:gridCol w:w="1560"/>
        <w:gridCol w:w="1275"/>
        <w:gridCol w:w="1418"/>
        <w:gridCol w:w="1134"/>
        <w:gridCol w:w="1347"/>
      </w:tblGrid>
      <w:tr w:rsidR="0044191E" w:rsidRPr="00BC0544" w14:paraId="7F8459DC" w14:textId="77777777" w:rsidTr="00D9753D">
        <w:trPr>
          <w:jc w:val="center"/>
        </w:trPr>
        <w:tc>
          <w:tcPr>
            <w:tcW w:w="1758" w:type="dxa"/>
            <w:tcBorders>
              <w:top w:val="single" w:sz="4" w:space="0" w:color="auto"/>
              <w:bottom w:val="single" w:sz="4" w:space="0" w:color="auto"/>
            </w:tcBorders>
            <w:shd w:val="clear" w:color="auto" w:fill="auto"/>
            <w:vAlign w:val="center"/>
          </w:tcPr>
          <w:p w14:paraId="3C2350DC" w14:textId="77777777" w:rsidR="0044191E" w:rsidRPr="00BC0544" w:rsidRDefault="0044191E" w:rsidP="0019449E">
            <w:pPr>
              <w:contextualSpacing/>
              <w:jc w:val="center"/>
              <w:rPr>
                <w:rFonts w:ascii="David" w:hAnsi="David"/>
                <w:sz w:val="24"/>
                <w:rtl/>
              </w:rPr>
            </w:pPr>
          </w:p>
        </w:tc>
        <w:tc>
          <w:tcPr>
            <w:tcW w:w="1560" w:type="dxa"/>
            <w:tcBorders>
              <w:top w:val="single" w:sz="4" w:space="0" w:color="auto"/>
              <w:bottom w:val="single" w:sz="4" w:space="0" w:color="auto"/>
            </w:tcBorders>
            <w:shd w:val="clear" w:color="auto" w:fill="auto"/>
            <w:vAlign w:val="center"/>
          </w:tcPr>
          <w:p w14:paraId="31E1CD4F"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סכום ריבועי הסטיות (</w:t>
            </w:r>
            <w:r w:rsidRPr="00D9753D">
              <w:rPr>
                <w:rFonts w:ascii="David" w:hAnsi="David"/>
                <w:b/>
                <w:bCs/>
                <w:sz w:val="24"/>
              </w:rPr>
              <w:t>SS</w:t>
            </w:r>
            <w:r w:rsidRPr="00D9753D">
              <w:rPr>
                <w:rFonts w:ascii="David" w:hAnsi="David"/>
                <w:b/>
                <w:bCs/>
                <w:sz w:val="24"/>
                <w:rtl/>
              </w:rPr>
              <w:t>)</w:t>
            </w:r>
          </w:p>
        </w:tc>
        <w:tc>
          <w:tcPr>
            <w:tcW w:w="1275" w:type="dxa"/>
            <w:tcBorders>
              <w:top w:val="single" w:sz="4" w:space="0" w:color="auto"/>
              <w:bottom w:val="single" w:sz="4" w:space="0" w:color="auto"/>
            </w:tcBorders>
            <w:shd w:val="clear" w:color="auto" w:fill="auto"/>
            <w:vAlign w:val="center"/>
          </w:tcPr>
          <w:p w14:paraId="3E8E0AD1"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דרגות חופש</w:t>
            </w:r>
          </w:p>
          <w:p w14:paraId="6A41D9D3"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w:t>
            </w:r>
            <w:proofErr w:type="spellStart"/>
            <w:r w:rsidRPr="00D9753D">
              <w:rPr>
                <w:rFonts w:ascii="David" w:hAnsi="David"/>
                <w:b/>
                <w:bCs/>
                <w:sz w:val="24"/>
              </w:rPr>
              <w:t>df</w:t>
            </w:r>
            <w:proofErr w:type="spellEnd"/>
            <w:r w:rsidRPr="00D9753D">
              <w:rPr>
                <w:rFonts w:ascii="David" w:hAnsi="David"/>
                <w:b/>
                <w:bCs/>
                <w:sz w:val="24"/>
                <w:rtl/>
              </w:rPr>
              <w:t>)</w:t>
            </w:r>
          </w:p>
        </w:tc>
        <w:tc>
          <w:tcPr>
            <w:tcW w:w="1418" w:type="dxa"/>
            <w:tcBorders>
              <w:top w:val="single" w:sz="4" w:space="0" w:color="auto"/>
              <w:bottom w:val="single" w:sz="4" w:space="0" w:color="auto"/>
            </w:tcBorders>
            <w:shd w:val="clear" w:color="auto" w:fill="auto"/>
            <w:vAlign w:val="center"/>
          </w:tcPr>
          <w:p w14:paraId="7B4E750D"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ממוצע ריבועי הסטיות (</w:t>
            </w:r>
            <w:r w:rsidRPr="00D9753D">
              <w:rPr>
                <w:rFonts w:ascii="David" w:hAnsi="David"/>
                <w:b/>
                <w:bCs/>
                <w:sz w:val="24"/>
              </w:rPr>
              <w:t>MS</w:t>
            </w:r>
            <w:r w:rsidRPr="00D9753D">
              <w:rPr>
                <w:rFonts w:ascii="David" w:hAnsi="David"/>
                <w:b/>
                <w:bCs/>
                <w:sz w:val="24"/>
                <w:rtl/>
              </w:rPr>
              <w:t>)</w:t>
            </w:r>
          </w:p>
        </w:tc>
        <w:tc>
          <w:tcPr>
            <w:tcW w:w="1134" w:type="dxa"/>
            <w:tcBorders>
              <w:top w:val="single" w:sz="4" w:space="0" w:color="auto"/>
              <w:bottom w:val="single" w:sz="4" w:space="0" w:color="auto"/>
            </w:tcBorders>
            <w:shd w:val="clear" w:color="auto" w:fill="auto"/>
            <w:vAlign w:val="center"/>
          </w:tcPr>
          <w:p w14:paraId="0BED682A" w14:textId="77777777" w:rsidR="0044191E" w:rsidRPr="00D9753D" w:rsidRDefault="0044191E" w:rsidP="0019449E">
            <w:pPr>
              <w:contextualSpacing/>
              <w:jc w:val="center"/>
              <w:rPr>
                <w:rFonts w:ascii="David" w:hAnsi="David"/>
                <w:b/>
                <w:bCs/>
                <w:sz w:val="24"/>
              </w:rPr>
            </w:pPr>
            <w:r w:rsidRPr="00D9753D">
              <w:rPr>
                <w:rFonts w:ascii="David" w:hAnsi="David"/>
                <w:b/>
                <w:bCs/>
                <w:sz w:val="24"/>
              </w:rPr>
              <w:t>F</w:t>
            </w:r>
          </w:p>
        </w:tc>
        <w:tc>
          <w:tcPr>
            <w:tcW w:w="1347" w:type="dxa"/>
            <w:tcBorders>
              <w:top w:val="single" w:sz="4" w:space="0" w:color="auto"/>
              <w:bottom w:val="single" w:sz="4" w:space="0" w:color="auto"/>
            </w:tcBorders>
            <w:shd w:val="clear" w:color="auto" w:fill="auto"/>
            <w:vAlign w:val="center"/>
          </w:tcPr>
          <w:p w14:paraId="2DC1D13A"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רמת מובהקות (</w:t>
            </w:r>
            <w:r w:rsidRPr="00D9753D">
              <w:rPr>
                <w:rFonts w:ascii="David" w:hAnsi="David"/>
                <w:b/>
                <w:bCs/>
                <w:sz w:val="24"/>
              </w:rPr>
              <w:t>p</w:t>
            </w:r>
            <w:r w:rsidRPr="00D9753D">
              <w:rPr>
                <w:rFonts w:ascii="David" w:hAnsi="David"/>
                <w:b/>
                <w:bCs/>
                <w:sz w:val="24"/>
                <w:rtl/>
              </w:rPr>
              <w:t>)</w:t>
            </w:r>
          </w:p>
        </w:tc>
      </w:tr>
      <w:tr w:rsidR="0044191E" w:rsidRPr="00BC0544" w14:paraId="199D8C76" w14:textId="77777777" w:rsidTr="00D9753D">
        <w:trPr>
          <w:jc w:val="center"/>
        </w:trPr>
        <w:tc>
          <w:tcPr>
            <w:tcW w:w="1758" w:type="dxa"/>
            <w:tcBorders>
              <w:top w:val="single" w:sz="4" w:space="0" w:color="auto"/>
            </w:tcBorders>
            <w:shd w:val="clear" w:color="auto" w:fill="auto"/>
            <w:vAlign w:val="center"/>
          </w:tcPr>
          <w:p w14:paraId="13784B2E" w14:textId="77777777" w:rsidR="0044191E" w:rsidRPr="00BC0544" w:rsidRDefault="0044191E" w:rsidP="00CF51D1">
            <w:pPr>
              <w:contextualSpacing/>
              <w:rPr>
                <w:rFonts w:ascii="David" w:hAnsi="David"/>
                <w:sz w:val="24"/>
                <w:rtl/>
              </w:rPr>
            </w:pPr>
            <w:r w:rsidRPr="00BC0544">
              <w:rPr>
                <w:rFonts w:ascii="David" w:hAnsi="David"/>
                <w:sz w:val="24"/>
                <w:rtl/>
              </w:rPr>
              <w:t>בין קבוצות (</w:t>
            </w:r>
            <w:r w:rsidRPr="00BC0544">
              <w:rPr>
                <w:rFonts w:ascii="David" w:hAnsi="David"/>
                <w:sz w:val="24"/>
              </w:rPr>
              <w:t>B</w:t>
            </w:r>
            <w:r w:rsidRPr="00BC0544">
              <w:rPr>
                <w:rFonts w:ascii="David" w:hAnsi="David"/>
                <w:sz w:val="24"/>
                <w:rtl/>
              </w:rPr>
              <w:t>)</w:t>
            </w:r>
          </w:p>
          <w:p w14:paraId="08E8D9BD" w14:textId="77777777" w:rsidR="0044191E" w:rsidRPr="00BC0544" w:rsidRDefault="0044191E" w:rsidP="00CF51D1">
            <w:pPr>
              <w:contextualSpacing/>
              <w:rPr>
                <w:rFonts w:ascii="David" w:hAnsi="David"/>
                <w:sz w:val="24"/>
                <w:rtl/>
              </w:rPr>
            </w:pPr>
            <w:r w:rsidRPr="00BC0544">
              <w:rPr>
                <w:rFonts w:ascii="David" w:hAnsi="David"/>
                <w:sz w:val="24"/>
                <w:rtl/>
              </w:rPr>
              <w:t>בתוך קבוצות (</w:t>
            </w:r>
            <w:r w:rsidRPr="00BC0544">
              <w:rPr>
                <w:rFonts w:ascii="David" w:hAnsi="David"/>
                <w:sz w:val="24"/>
              </w:rPr>
              <w:t>W</w:t>
            </w:r>
            <w:r w:rsidRPr="00BC0544">
              <w:rPr>
                <w:rFonts w:ascii="David" w:hAnsi="David"/>
                <w:sz w:val="24"/>
                <w:rtl/>
              </w:rPr>
              <w:t>)</w:t>
            </w:r>
          </w:p>
          <w:p w14:paraId="67F5D9B6" w14:textId="77777777" w:rsidR="0044191E" w:rsidRPr="00BC0544" w:rsidRDefault="0044191E" w:rsidP="00CF51D1">
            <w:pPr>
              <w:contextualSpacing/>
              <w:rPr>
                <w:rFonts w:ascii="David" w:hAnsi="David"/>
                <w:sz w:val="24"/>
                <w:rtl/>
              </w:rPr>
            </w:pPr>
            <w:r w:rsidRPr="00BC0544">
              <w:rPr>
                <w:rFonts w:ascii="David" w:hAnsi="David"/>
                <w:sz w:val="24"/>
                <w:rtl/>
              </w:rPr>
              <w:t>כולל (</w:t>
            </w:r>
            <w:r w:rsidRPr="00BC0544">
              <w:rPr>
                <w:rFonts w:ascii="David" w:hAnsi="David"/>
                <w:sz w:val="24"/>
              </w:rPr>
              <w:t>T</w:t>
            </w:r>
            <w:r w:rsidRPr="00BC0544">
              <w:rPr>
                <w:rFonts w:ascii="David" w:hAnsi="David"/>
                <w:sz w:val="24"/>
                <w:rtl/>
              </w:rPr>
              <w:t>)</w:t>
            </w:r>
          </w:p>
        </w:tc>
        <w:tc>
          <w:tcPr>
            <w:tcW w:w="1560" w:type="dxa"/>
            <w:tcBorders>
              <w:top w:val="single" w:sz="4" w:space="0" w:color="auto"/>
            </w:tcBorders>
            <w:shd w:val="clear" w:color="auto" w:fill="auto"/>
            <w:vAlign w:val="center"/>
          </w:tcPr>
          <w:p w14:paraId="5DAE01D8" w14:textId="77777777" w:rsidR="0044191E" w:rsidRPr="00D9753D" w:rsidRDefault="0044191E" w:rsidP="00CF51D1">
            <w:pPr>
              <w:ind w:left="218"/>
              <w:contextualSpacing/>
              <w:jc w:val="center"/>
              <w:rPr>
                <w:rFonts w:ascii="David" w:hAnsi="David"/>
                <w:sz w:val="24"/>
              </w:rPr>
            </w:pPr>
            <w:r w:rsidRPr="00D9753D">
              <w:rPr>
                <w:rFonts w:ascii="David" w:hAnsi="David"/>
                <w:sz w:val="24"/>
                <w:rtl/>
              </w:rPr>
              <w:t>66.04</w:t>
            </w:r>
          </w:p>
          <w:p w14:paraId="7789966E" w14:textId="77777777" w:rsidR="0044191E" w:rsidRPr="00D9753D" w:rsidRDefault="0044191E" w:rsidP="00CF51D1">
            <w:pPr>
              <w:ind w:left="218"/>
              <w:contextualSpacing/>
              <w:jc w:val="center"/>
              <w:rPr>
                <w:rFonts w:ascii="David" w:hAnsi="David"/>
                <w:sz w:val="24"/>
              </w:rPr>
            </w:pPr>
            <w:r w:rsidRPr="00D9753D">
              <w:rPr>
                <w:rFonts w:ascii="David" w:hAnsi="David"/>
                <w:sz w:val="24"/>
                <w:rtl/>
              </w:rPr>
              <w:t>614.07</w:t>
            </w:r>
          </w:p>
          <w:p w14:paraId="745CE76E" w14:textId="77777777" w:rsidR="0044191E" w:rsidRPr="00D9753D" w:rsidRDefault="0044191E" w:rsidP="00CF51D1">
            <w:pPr>
              <w:ind w:left="218"/>
              <w:contextualSpacing/>
              <w:jc w:val="center"/>
              <w:rPr>
                <w:rFonts w:ascii="David" w:hAnsi="David"/>
                <w:sz w:val="24"/>
                <w:rtl/>
              </w:rPr>
            </w:pPr>
            <w:r w:rsidRPr="00D9753D">
              <w:rPr>
                <w:rFonts w:ascii="David" w:hAnsi="David"/>
                <w:sz w:val="24"/>
                <w:rtl/>
              </w:rPr>
              <w:t>5673</w:t>
            </w:r>
          </w:p>
        </w:tc>
        <w:tc>
          <w:tcPr>
            <w:tcW w:w="1275" w:type="dxa"/>
            <w:tcBorders>
              <w:top w:val="single" w:sz="4" w:space="0" w:color="auto"/>
            </w:tcBorders>
            <w:shd w:val="clear" w:color="auto" w:fill="auto"/>
            <w:vAlign w:val="center"/>
          </w:tcPr>
          <w:p w14:paraId="2B274F56" w14:textId="77777777" w:rsidR="0044191E" w:rsidRPr="00D9753D" w:rsidRDefault="0044191E" w:rsidP="00CF51D1">
            <w:pPr>
              <w:ind w:left="301"/>
              <w:contextualSpacing/>
              <w:jc w:val="center"/>
              <w:rPr>
                <w:rFonts w:ascii="David" w:hAnsi="David"/>
                <w:sz w:val="24"/>
              </w:rPr>
            </w:pPr>
            <w:r w:rsidRPr="00D9753D">
              <w:rPr>
                <w:rFonts w:ascii="David" w:hAnsi="David"/>
                <w:sz w:val="24"/>
              </w:rPr>
              <w:t>1</w:t>
            </w:r>
          </w:p>
          <w:p w14:paraId="1E1B7122" w14:textId="77777777" w:rsidR="0044191E" w:rsidRPr="00D9753D" w:rsidRDefault="0044191E" w:rsidP="00CF51D1">
            <w:pPr>
              <w:ind w:left="301"/>
              <w:contextualSpacing/>
              <w:jc w:val="center"/>
              <w:rPr>
                <w:rFonts w:ascii="David" w:hAnsi="David"/>
                <w:sz w:val="24"/>
              </w:rPr>
            </w:pPr>
            <w:r w:rsidRPr="00D9753D">
              <w:rPr>
                <w:rFonts w:ascii="David" w:hAnsi="David"/>
                <w:sz w:val="24"/>
                <w:rtl/>
              </w:rPr>
              <w:t>133</w:t>
            </w:r>
          </w:p>
          <w:p w14:paraId="1DCFE57E" w14:textId="77777777" w:rsidR="0044191E" w:rsidRPr="00D9753D" w:rsidRDefault="0044191E" w:rsidP="00CF51D1">
            <w:pPr>
              <w:ind w:left="301"/>
              <w:contextualSpacing/>
              <w:jc w:val="center"/>
              <w:rPr>
                <w:rFonts w:ascii="David" w:hAnsi="David"/>
                <w:sz w:val="24"/>
                <w:rtl/>
              </w:rPr>
            </w:pPr>
            <w:r w:rsidRPr="00D9753D">
              <w:rPr>
                <w:rFonts w:ascii="David" w:hAnsi="David"/>
                <w:sz w:val="24"/>
                <w:rtl/>
              </w:rPr>
              <w:t>135</w:t>
            </w:r>
          </w:p>
        </w:tc>
        <w:tc>
          <w:tcPr>
            <w:tcW w:w="1418" w:type="dxa"/>
            <w:tcBorders>
              <w:top w:val="single" w:sz="4" w:space="0" w:color="auto"/>
            </w:tcBorders>
            <w:shd w:val="clear" w:color="auto" w:fill="auto"/>
            <w:vAlign w:val="center"/>
          </w:tcPr>
          <w:p w14:paraId="4BA3D8D5" w14:textId="77777777" w:rsidR="0044191E" w:rsidRPr="00D9753D" w:rsidRDefault="0044191E" w:rsidP="00CF51D1">
            <w:pPr>
              <w:contextualSpacing/>
              <w:jc w:val="center"/>
              <w:rPr>
                <w:rFonts w:ascii="David" w:hAnsi="David"/>
                <w:sz w:val="24"/>
                <w:rtl/>
              </w:rPr>
            </w:pPr>
            <w:r w:rsidRPr="00D9753D">
              <w:rPr>
                <w:rFonts w:ascii="David" w:hAnsi="David"/>
                <w:sz w:val="24"/>
                <w:rtl/>
              </w:rPr>
              <w:t>66.04</w:t>
            </w:r>
          </w:p>
          <w:p w14:paraId="67C236D9" w14:textId="77777777" w:rsidR="0044191E" w:rsidRPr="00D9753D" w:rsidRDefault="0044191E" w:rsidP="00CF51D1">
            <w:pPr>
              <w:contextualSpacing/>
              <w:jc w:val="center"/>
              <w:rPr>
                <w:rFonts w:ascii="David" w:hAnsi="David"/>
                <w:sz w:val="24"/>
                <w:rtl/>
              </w:rPr>
            </w:pPr>
            <w:r w:rsidRPr="00D9753D">
              <w:rPr>
                <w:rFonts w:ascii="David" w:hAnsi="David"/>
                <w:sz w:val="24"/>
                <w:rtl/>
              </w:rPr>
              <w:t>4.62</w:t>
            </w:r>
          </w:p>
        </w:tc>
        <w:tc>
          <w:tcPr>
            <w:tcW w:w="1134" w:type="dxa"/>
            <w:tcBorders>
              <w:top w:val="single" w:sz="4" w:space="0" w:color="auto"/>
            </w:tcBorders>
            <w:shd w:val="clear" w:color="auto" w:fill="auto"/>
            <w:vAlign w:val="center"/>
          </w:tcPr>
          <w:p w14:paraId="20BF0A03" w14:textId="77777777" w:rsidR="0044191E" w:rsidRPr="00D9753D" w:rsidRDefault="0044191E" w:rsidP="00CF51D1">
            <w:pPr>
              <w:contextualSpacing/>
              <w:jc w:val="center"/>
              <w:rPr>
                <w:rFonts w:ascii="David" w:hAnsi="David"/>
                <w:sz w:val="24"/>
                <w:rtl/>
              </w:rPr>
            </w:pPr>
            <w:r w:rsidRPr="00D9753D">
              <w:rPr>
                <w:rFonts w:ascii="David" w:hAnsi="David"/>
                <w:sz w:val="24"/>
                <w:rtl/>
              </w:rPr>
              <w:t>14.302</w:t>
            </w:r>
          </w:p>
        </w:tc>
        <w:tc>
          <w:tcPr>
            <w:tcW w:w="1347" w:type="dxa"/>
            <w:tcBorders>
              <w:top w:val="single" w:sz="4" w:space="0" w:color="auto"/>
            </w:tcBorders>
            <w:shd w:val="clear" w:color="auto" w:fill="auto"/>
            <w:vAlign w:val="center"/>
          </w:tcPr>
          <w:p w14:paraId="5BEFCD23" w14:textId="77777777" w:rsidR="0044191E" w:rsidRPr="00D9753D" w:rsidRDefault="0044191E" w:rsidP="00CF51D1">
            <w:pPr>
              <w:contextualSpacing/>
              <w:jc w:val="center"/>
              <w:rPr>
                <w:rFonts w:ascii="David" w:hAnsi="David"/>
                <w:sz w:val="24"/>
                <w:rtl/>
              </w:rPr>
            </w:pPr>
            <w:r w:rsidRPr="00D9753D">
              <w:rPr>
                <w:rFonts w:ascii="David" w:hAnsi="David"/>
                <w:sz w:val="24"/>
                <w:rtl/>
              </w:rPr>
              <w:t>0.000</w:t>
            </w:r>
          </w:p>
        </w:tc>
      </w:tr>
    </w:tbl>
    <w:p w14:paraId="4152F2FF" w14:textId="77777777" w:rsidR="00846EAD" w:rsidRDefault="00846EAD" w:rsidP="00CF51D1">
      <w:pPr>
        <w:contextualSpacing/>
        <w:rPr>
          <w:rtl/>
        </w:rPr>
      </w:pPr>
    </w:p>
    <w:p w14:paraId="33AED81C" w14:textId="0682E954"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D9753D">
        <w:rPr>
          <w:rFonts w:ascii="David" w:hAnsi="David"/>
          <w:sz w:val="24"/>
        </w:rPr>
        <w:t>5</w:t>
      </w:r>
      <w:r>
        <w:rPr>
          <w:rFonts w:ascii="David" w:hAnsi="David" w:hint="cs"/>
          <w:sz w:val="24"/>
          <w:rtl/>
        </w:rPr>
        <w:t xml:space="preserve"> נק') בהתאם לטבלה הראשונה, תארו במילים את ההבדל </w:t>
      </w:r>
      <w:r w:rsidR="0044191E">
        <w:rPr>
          <w:rFonts w:ascii="David" w:hAnsi="David" w:hint="cs"/>
          <w:sz w:val="24"/>
          <w:rtl/>
        </w:rPr>
        <w:t>ברמת ה</w:t>
      </w:r>
      <w:r w:rsidR="004C7716">
        <w:rPr>
          <w:rFonts w:ascii="David" w:hAnsi="David" w:hint="cs"/>
          <w:sz w:val="24"/>
          <w:rtl/>
        </w:rPr>
        <w:t xml:space="preserve">אגרסיביות-פסיביות </w:t>
      </w:r>
      <w:r w:rsidR="0044191E">
        <w:rPr>
          <w:rFonts w:ascii="David" w:hAnsi="David" w:hint="cs"/>
          <w:sz w:val="24"/>
          <w:rtl/>
        </w:rPr>
        <w:t>בין המגדרים.</w:t>
      </w:r>
    </w:p>
    <w:p w14:paraId="673DDF54" w14:textId="0AA29EAE" w:rsidR="003E1F26" w:rsidRPr="003E1F26" w:rsidRDefault="003E1F26" w:rsidP="003E1F26">
      <w:pPr>
        <w:pStyle w:val="ListParagraph"/>
        <w:jc w:val="left"/>
        <w:rPr>
          <w:rFonts w:ascii="David" w:hAnsi="David"/>
          <w:color w:val="FF0000"/>
          <w:sz w:val="24"/>
        </w:rPr>
      </w:pPr>
      <w:r>
        <w:rPr>
          <w:rFonts w:ascii="David" w:hAnsi="David" w:hint="cs"/>
          <w:color w:val="FF0000"/>
          <w:sz w:val="24"/>
          <w:rtl/>
        </w:rPr>
        <w:t>כפי שניתן לראות בטבלת הסטטיסטיקה התיאורית, נשים מתנהגות בצורה יותר אגרסיבית-פסיבית (ממוצע 6.73) לעומת גברים (ממוצע 5.32).</w:t>
      </w:r>
    </w:p>
    <w:p w14:paraId="45A4685B" w14:textId="1BAE23EC" w:rsidR="00846EAD" w:rsidRDefault="00846EAD" w:rsidP="00CF51D1">
      <w:pPr>
        <w:pStyle w:val="ListParagraph"/>
        <w:numPr>
          <w:ilvl w:val="0"/>
          <w:numId w:val="2"/>
        </w:numPr>
        <w:jc w:val="left"/>
        <w:rPr>
          <w:rFonts w:ascii="David" w:hAnsi="David"/>
          <w:sz w:val="24"/>
        </w:rPr>
      </w:pPr>
      <w:r>
        <w:rPr>
          <w:rFonts w:ascii="David" w:hAnsi="David" w:hint="cs"/>
          <w:sz w:val="24"/>
          <w:rtl/>
        </w:rPr>
        <w:t xml:space="preserve">(10 נק') לפי טבלת ניתוח השונות (מבחן </w:t>
      </w:r>
      <w:r>
        <w:rPr>
          <w:rFonts w:ascii="David" w:hAnsi="David" w:hint="cs"/>
          <w:sz w:val="24"/>
        </w:rPr>
        <w:t>F</w:t>
      </w:r>
      <w:r>
        <w:rPr>
          <w:rFonts w:ascii="David" w:hAnsi="David" w:hint="cs"/>
          <w:sz w:val="24"/>
          <w:rtl/>
        </w:rPr>
        <w:t>), בהסתמך על תוצאות המבחן הסטטיסטי שנערך, האם השערת החוקר</w:t>
      </w:r>
      <w:r w:rsidR="004D0F24">
        <w:rPr>
          <w:rFonts w:ascii="David" w:hAnsi="David" w:hint="cs"/>
          <w:sz w:val="24"/>
          <w:rtl/>
        </w:rPr>
        <w:t>ות</w:t>
      </w:r>
      <w:r>
        <w:rPr>
          <w:rFonts w:ascii="David" w:hAnsi="David" w:hint="cs"/>
          <w:sz w:val="24"/>
          <w:rtl/>
        </w:rPr>
        <w:t xml:space="preserve"> אוששה? הסבירו</w:t>
      </w:r>
      <w:r w:rsidR="00891DC6">
        <w:rPr>
          <w:rFonts w:ascii="David" w:hAnsi="David" w:hint="cs"/>
          <w:sz w:val="24"/>
          <w:rtl/>
        </w:rPr>
        <w:t>.</w:t>
      </w:r>
    </w:p>
    <w:p w14:paraId="02A4DCBF" w14:textId="7FC4212C" w:rsidR="003E1F26" w:rsidRPr="003E1F26" w:rsidRDefault="003E1F26" w:rsidP="003E1F26">
      <w:pPr>
        <w:pStyle w:val="ListParagraph"/>
        <w:jc w:val="left"/>
        <w:rPr>
          <w:rFonts w:ascii="David" w:hAnsi="David"/>
          <w:color w:val="FF0000"/>
          <w:sz w:val="24"/>
          <w:rtl/>
        </w:rPr>
      </w:pPr>
      <w:r>
        <w:rPr>
          <w:rFonts w:ascii="David" w:hAnsi="David" w:hint="cs"/>
          <w:color w:val="FF0000"/>
          <w:sz w:val="24"/>
          <w:rtl/>
        </w:rPr>
        <w:t xml:space="preserve">השערת החוקרות אוששה, </w:t>
      </w:r>
      <w:r>
        <w:rPr>
          <w:rFonts w:ascii="David" w:hAnsi="David"/>
          <w:color w:val="FF0000"/>
          <w:sz w:val="24"/>
        </w:rPr>
        <w:t>p</w:t>
      </w:r>
      <w:r>
        <w:rPr>
          <w:rFonts w:ascii="David" w:hAnsi="David" w:hint="cs"/>
          <w:color w:val="FF0000"/>
          <w:sz w:val="24"/>
          <w:rtl/>
        </w:rPr>
        <w:t xml:space="preserve"> </w:t>
      </w:r>
      <w:r w:rsidR="00311A5C">
        <w:rPr>
          <w:rFonts w:ascii="David" w:hAnsi="David" w:hint="cs"/>
          <w:color w:val="FF0000"/>
          <w:sz w:val="24"/>
          <w:rtl/>
        </w:rPr>
        <w:t xml:space="preserve">קטנה יותר מ-0.0001, והיא </w:t>
      </w:r>
      <w:r>
        <w:rPr>
          <w:rFonts w:ascii="David" w:hAnsi="David" w:hint="cs"/>
          <w:color w:val="FF0000"/>
          <w:sz w:val="24"/>
          <w:rtl/>
        </w:rPr>
        <w:t>קטנה יותר מאלפא.</w:t>
      </w:r>
      <w:r w:rsidR="00311A5C">
        <w:rPr>
          <w:rFonts w:ascii="David" w:hAnsi="David"/>
          <w:color w:val="FF0000"/>
          <w:sz w:val="24"/>
        </w:rPr>
        <w:t xml:space="preserve"> </w:t>
      </w:r>
      <w:r w:rsidR="00311A5C">
        <w:rPr>
          <w:rFonts w:ascii="David" w:hAnsi="David" w:hint="cs"/>
          <w:color w:val="FF0000"/>
          <w:sz w:val="24"/>
          <w:rtl/>
        </w:rPr>
        <w:t xml:space="preserve"> נסיק כי אכן נשים מתנהגות בצורה יותר אגרסיבית פסיבית מגברים.</w:t>
      </w:r>
    </w:p>
    <w:p w14:paraId="0650DD0B" w14:textId="2CDE1A5D"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891DC6">
        <w:rPr>
          <w:rFonts w:ascii="David" w:hAnsi="David" w:hint="cs"/>
          <w:sz w:val="24"/>
          <w:rtl/>
        </w:rPr>
        <w:t>4</w:t>
      </w:r>
      <w:r>
        <w:rPr>
          <w:rFonts w:ascii="David" w:hAnsi="David" w:hint="cs"/>
          <w:sz w:val="24"/>
          <w:rtl/>
        </w:rPr>
        <w:t xml:space="preserve"> נק') אם החוקר</w:t>
      </w:r>
      <w:r w:rsidR="004D0F24">
        <w:rPr>
          <w:rFonts w:ascii="David" w:hAnsi="David" w:hint="cs"/>
          <w:sz w:val="24"/>
          <w:rtl/>
        </w:rPr>
        <w:t>ות</w:t>
      </w:r>
      <w:r>
        <w:rPr>
          <w:rFonts w:ascii="David" w:hAnsi="David" w:hint="cs"/>
          <w:sz w:val="24"/>
          <w:rtl/>
        </w:rPr>
        <w:t xml:space="preserve"> היו מקטינ</w:t>
      </w:r>
      <w:r w:rsidR="004D0F24">
        <w:rPr>
          <w:rFonts w:ascii="David" w:hAnsi="David" w:hint="cs"/>
          <w:sz w:val="24"/>
          <w:rtl/>
        </w:rPr>
        <w:t>ות</w:t>
      </w:r>
      <w:r>
        <w:rPr>
          <w:rFonts w:ascii="David" w:hAnsi="David" w:hint="cs"/>
          <w:sz w:val="24"/>
          <w:rtl/>
        </w:rPr>
        <w:t xml:space="preserve"> את האלפא ל-1%, האם ה</w:t>
      </w:r>
      <w:r w:rsidR="004D0F24">
        <w:rPr>
          <w:rFonts w:ascii="David" w:hAnsi="David" w:hint="cs"/>
          <w:sz w:val="24"/>
          <w:rtl/>
        </w:rPr>
        <w:t>ן</w:t>
      </w:r>
      <w:r>
        <w:rPr>
          <w:rFonts w:ascii="David" w:hAnsi="David" w:hint="cs"/>
          <w:sz w:val="24"/>
          <w:rtl/>
        </w:rPr>
        <w:t xml:space="preserve"> היו יכול</w:t>
      </w:r>
      <w:r w:rsidR="004D0F24">
        <w:rPr>
          <w:rFonts w:ascii="David" w:hAnsi="David" w:hint="cs"/>
          <w:sz w:val="24"/>
          <w:rtl/>
        </w:rPr>
        <w:t>ות</w:t>
      </w:r>
      <w:r>
        <w:rPr>
          <w:rFonts w:ascii="David" w:hAnsi="David" w:hint="cs"/>
          <w:sz w:val="24"/>
          <w:rtl/>
        </w:rPr>
        <w:t xml:space="preserve"> לדחות את השערת האפס? הסבירו</w:t>
      </w:r>
    </w:p>
    <w:p w14:paraId="5FA6357A" w14:textId="4F7C1A49" w:rsidR="00A46BFE" w:rsidRPr="00A46BFE" w:rsidRDefault="00A46BFE" w:rsidP="00A46BFE">
      <w:pPr>
        <w:pStyle w:val="ListParagraph"/>
        <w:jc w:val="left"/>
        <w:rPr>
          <w:rFonts w:ascii="David" w:hAnsi="David"/>
          <w:color w:val="FF0000"/>
          <w:sz w:val="24"/>
          <w:rtl/>
        </w:rPr>
      </w:pPr>
      <w:r>
        <w:rPr>
          <w:rFonts w:ascii="David" w:hAnsi="David" w:hint="cs"/>
          <w:color w:val="FF0000"/>
          <w:sz w:val="24"/>
          <w:rtl/>
        </w:rPr>
        <w:t>כן, כיוון ש-</w:t>
      </w:r>
      <w:r>
        <w:rPr>
          <w:rFonts w:ascii="David" w:hAnsi="David"/>
          <w:color w:val="FF0000"/>
          <w:sz w:val="24"/>
        </w:rPr>
        <w:t>p</w:t>
      </w:r>
      <w:r>
        <w:rPr>
          <w:rFonts w:ascii="David" w:hAnsi="David" w:hint="cs"/>
          <w:color w:val="FF0000"/>
          <w:sz w:val="24"/>
          <w:rtl/>
        </w:rPr>
        <w:t xml:space="preserve"> עדיין יותר קטנה מאלפא (שהיא 0.01).</w:t>
      </w:r>
    </w:p>
    <w:p w14:paraId="1E933237" w14:textId="6709432D"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D9753D">
        <w:rPr>
          <w:rFonts w:ascii="David" w:hAnsi="David"/>
          <w:sz w:val="24"/>
        </w:rPr>
        <w:t>5</w:t>
      </w:r>
      <w:r>
        <w:rPr>
          <w:rFonts w:ascii="David" w:hAnsi="David" w:hint="cs"/>
          <w:sz w:val="24"/>
          <w:rtl/>
        </w:rPr>
        <w:t xml:space="preserve"> נק') הסבירו את ההבדלים בין התוצאות ברמת מובהקות (אלפא) של 5% לעומת רמת מובהקות (אלפא) של 1%.</w:t>
      </w:r>
    </w:p>
    <w:p w14:paraId="6962FB53" w14:textId="442ABA97" w:rsidR="00A46BFE" w:rsidRPr="00A46BFE" w:rsidRDefault="00A46BFE" w:rsidP="00A46BFE">
      <w:pPr>
        <w:pStyle w:val="ListParagraph"/>
        <w:jc w:val="left"/>
        <w:rPr>
          <w:rFonts w:ascii="David" w:hAnsi="David"/>
          <w:color w:val="FF0000"/>
          <w:sz w:val="24"/>
          <w:rtl/>
        </w:rPr>
      </w:pPr>
      <w:r>
        <w:rPr>
          <w:rFonts w:ascii="David" w:hAnsi="David" w:hint="cs"/>
          <w:color w:val="FF0000"/>
          <w:sz w:val="24"/>
          <w:rtl/>
        </w:rPr>
        <w:t xml:space="preserve">כאשר מקטינים את אלפא, אנחנו מקטינים את הסיכוי לטעות מסוג ראשון, אך גם מקטינים את הסיכוי לדחיית </w:t>
      </w:r>
      <w:r>
        <w:rPr>
          <w:rFonts w:ascii="David" w:hAnsi="David"/>
          <w:color w:val="FF0000"/>
          <w:sz w:val="24"/>
        </w:rPr>
        <w:t>H0</w:t>
      </w:r>
      <w:r>
        <w:rPr>
          <w:rFonts w:ascii="David" w:hAnsi="David" w:hint="cs"/>
          <w:color w:val="FF0000"/>
          <w:sz w:val="24"/>
          <w:rtl/>
        </w:rPr>
        <w:t>.</w:t>
      </w:r>
    </w:p>
    <w:p w14:paraId="0A385AF4" w14:textId="36451337"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891DC6">
        <w:rPr>
          <w:rFonts w:ascii="David" w:hAnsi="David" w:hint="cs"/>
          <w:sz w:val="24"/>
          <w:rtl/>
        </w:rPr>
        <w:t>6</w:t>
      </w:r>
      <w:r>
        <w:rPr>
          <w:rFonts w:ascii="David" w:hAnsi="David" w:hint="cs"/>
          <w:sz w:val="24"/>
          <w:rtl/>
        </w:rPr>
        <w:t xml:space="preserve"> נק') </w:t>
      </w:r>
      <w:r w:rsidR="00891DC6">
        <w:rPr>
          <w:rFonts w:ascii="David" w:hAnsi="David" w:hint="cs"/>
          <w:sz w:val="24"/>
          <w:rtl/>
        </w:rPr>
        <w:t>אם היינו מקטינים את הגודל של אחד המדגמים, מה היה צפוי לקרות לדרגות החופש בתוך הקבוצות ולדרגות החופש בין הקבוצות? בנוסף, מה היה קורה לסטטיסטי (</w:t>
      </w:r>
      <w:r w:rsidR="00891DC6">
        <w:rPr>
          <w:rFonts w:ascii="David" w:hAnsi="David" w:hint="cs"/>
          <w:sz w:val="24"/>
        </w:rPr>
        <w:t>F</w:t>
      </w:r>
      <w:r w:rsidR="00891DC6">
        <w:rPr>
          <w:rFonts w:ascii="David" w:hAnsi="David" w:hint="cs"/>
          <w:sz w:val="24"/>
          <w:rtl/>
        </w:rPr>
        <w:t xml:space="preserve"> מחושב)?</w:t>
      </w:r>
    </w:p>
    <w:p w14:paraId="12FEEF16" w14:textId="4412B43A" w:rsidR="00A46BFE" w:rsidRDefault="00A46BFE" w:rsidP="00A46BFE">
      <w:pPr>
        <w:pStyle w:val="ListParagraph"/>
        <w:jc w:val="left"/>
        <w:rPr>
          <w:rFonts w:ascii="David" w:hAnsi="David"/>
          <w:color w:val="FF0000"/>
          <w:sz w:val="24"/>
          <w:rtl/>
        </w:rPr>
      </w:pPr>
      <w:r>
        <w:rPr>
          <w:rFonts w:ascii="David" w:hAnsi="David" w:hint="cs"/>
          <w:color w:val="FF0000"/>
          <w:sz w:val="24"/>
          <w:rtl/>
        </w:rPr>
        <w:t xml:space="preserve">דרגות חופש בין הקבוצות </w:t>
      </w:r>
      <w:r>
        <w:rPr>
          <w:rFonts w:ascii="David" w:hAnsi="David"/>
          <w:color w:val="FF0000"/>
          <w:sz w:val="24"/>
          <w:rtl/>
        </w:rPr>
        <w:t>–</w:t>
      </w:r>
      <w:r>
        <w:rPr>
          <w:rFonts w:ascii="David" w:hAnsi="David" w:hint="cs"/>
          <w:color w:val="FF0000"/>
          <w:sz w:val="24"/>
          <w:rtl/>
        </w:rPr>
        <w:t xml:space="preserve"> לא הייתה השפעה כיוון שהחישוב הוא </w:t>
      </w:r>
      <w:r>
        <w:rPr>
          <w:rFonts w:ascii="David" w:hAnsi="David"/>
          <w:color w:val="FF0000"/>
          <w:sz w:val="24"/>
        </w:rPr>
        <w:t>K-1</w:t>
      </w:r>
      <w:r>
        <w:rPr>
          <w:rFonts w:ascii="David" w:hAnsi="David" w:hint="cs"/>
          <w:color w:val="FF0000"/>
          <w:sz w:val="24"/>
          <w:rtl/>
        </w:rPr>
        <w:t xml:space="preserve">, והוא אינו מושפע מגודל </w:t>
      </w:r>
      <w:r>
        <w:rPr>
          <w:rFonts w:ascii="David" w:hAnsi="David" w:hint="cs"/>
          <w:color w:val="FF0000"/>
          <w:sz w:val="24"/>
        </w:rPr>
        <w:t>N</w:t>
      </w:r>
      <w:r>
        <w:rPr>
          <w:rFonts w:ascii="David" w:hAnsi="David" w:hint="cs"/>
          <w:color w:val="FF0000"/>
          <w:sz w:val="24"/>
          <w:rtl/>
        </w:rPr>
        <w:t>.</w:t>
      </w:r>
    </w:p>
    <w:p w14:paraId="1C98E5C5" w14:textId="4868D824" w:rsidR="00A46BFE" w:rsidRDefault="00A46BFE" w:rsidP="00A46BFE">
      <w:pPr>
        <w:pStyle w:val="ListParagraph"/>
        <w:jc w:val="left"/>
        <w:rPr>
          <w:rFonts w:ascii="David" w:hAnsi="David"/>
          <w:color w:val="FF0000"/>
          <w:sz w:val="24"/>
          <w:rtl/>
        </w:rPr>
      </w:pPr>
      <w:r>
        <w:rPr>
          <w:rFonts w:ascii="David" w:hAnsi="David" w:hint="cs"/>
          <w:color w:val="FF0000"/>
          <w:sz w:val="24"/>
          <w:rtl/>
        </w:rPr>
        <w:t xml:space="preserve">דרגות חופש בתוך הקבוצות </w:t>
      </w:r>
      <w:r>
        <w:rPr>
          <w:rFonts w:ascii="David" w:hAnsi="David"/>
          <w:color w:val="FF0000"/>
          <w:sz w:val="24"/>
          <w:rtl/>
        </w:rPr>
        <w:t>–</w:t>
      </w:r>
      <w:r>
        <w:rPr>
          <w:rFonts w:ascii="David" w:hAnsi="David" w:hint="cs"/>
          <w:color w:val="FF0000"/>
          <w:sz w:val="24"/>
          <w:rtl/>
        </w:rPr>
        <w:t xml:space="preserve"> החישוב הוא </w:t>
      </w:r>
      <w:r>
        <w:rPr>
          <w:rFonts w:ascii="David" w:hAnsi="David"/>
          <w:color w:val="FF0000"/>
          <w:sz w:val="24"/>
        </w:rPr>
        <w:t>N-K</w:t>
      </w:r>
      <w:r>
        <w:rPr>
          <w:rFonts w:ascii="David" w:hAnsi="David" w:hint="cs"/>
          <w:color w:val="FF0000"/>
          <w:sz w:val="24"/>
          <w:rtl/>
        </w:rPr>
        <w:t xml:space="preserve"> ולכן אם נקטין את </w:t>
      </w:r>
      <w:r>
        <w:rPr>
          <w:rFonts w:ascii="David" w:hAnsi="David" w:hint="cs"/>
          <w:color w:val="FF0000"/>
          <w:sz w:val="24"/>
        </w:rPr>
        <w:t>N</w:t>
      </w:r>
      <w:r>
        <w:rPr>
          <w:rFonts w:ascii="David" w:hAnsi="David" w:hint="cs"/>
          <w:color w:val="FF0000"/>
          <w:sz w:val="24"/>
          <w:rtl/>
        </w:rPr>
        <w:t xml:space="preserve"> אז יהיו פחות ד"ח בתוך הקבוצות.</w:t>
      </w:r>
    </w:p>
    <w:p w14:paraId="7938A980" w14:textId="64706E87" w:rsidR="00A46BFE" w:rsidRPr="00A46BFE" w:rsidRDefault="00A46BFE" w:rsidP="00A46BFE">
      <w:pPr>
        <w:pStyle w:val="ListParagraph"/>
        <w:jc w:val="left"/>
        <w:rPr>
          <w:rFonts w:ascii="David" w:hAnsi="David"/>
          <w:color w:val="FF0000"/>
          <w:sz w:val="24"/>
          <w:rtl/>
        </w:rPr>
      </w:pPr>
      <w:r>
        <w:rPr>
          <w:rFonts w:ascii="David" w:hAnsi="David" w:hint="cs"/>
          <w:color w:val="FF0000"/>
          <w:sz w:val="24"/>
          <w:rtl/>
        </w:rPr>
        <w:t xml:space="preserve">אם נקטין את </w:t>
      </w:r>
      <w:r>
        <w:rPr>
          <w:rFonts w:ascii="David" w:hAnsi="David" w:hint="cs"/>
          <w:color w:val="FF0000"/>
          <w:sz w:val="24"/>
        </w:rPr>
        <w:t>N</w:t>
      </w:r>
      <w:r>
        <w:rPr>
          <w:rFonts w:ascii="David" w:hAnsi="David" w:hint="cs"/>
          <w:color w:val="FF0000"/>
          <w:sz w:val="24"/>
          <w:rtl/>
        </w:rPr>
        <w:t xml:space="preserve"> אז הסטטיסטי (</w:t>
      </w:r>
      <w:r>
        <w:rPr>
          <w:rFonts w:ascii="David" w:hAnsi="David" w:hint="cs"/>
          <w:color w:val="FF0000"/>
          <w:sz w:val="24"/>
        </w:rPr>
        <w:t>F</w:t>
      </w:r>
      <w:r>
        <w:rPr>
          <w:rFonts w:ascii="David" w:hAnsi="David" w:hint="cs"/>
          <w:color w:val="FF0000"/>
          <w:sz w:val="24"/>
          <w:rtl/>
        </w:rPr>
        <w:t xml:space="preserve"> מחושב) יהיה </w:t>
      </w:r>
      <w:r w:rsidRPr="00A46BFE">
        <w:rPr>
          <w:rFonts w:ascii="David" w:hAnsi="David" w:hint="cs"/>
          <w:b/>
          <w:bCs/>
          <w:color w:val="FF0000"/>
          <w:sz w:val="24"/>
          <w:rtl/>
        </w:rPr>
        <w:t>קטן</w:t>
      </w:r>
      <w:r>
        <w:rPr>
          <w:rFonts w:ascii="David" w:hAnsi="David" w:hint="cs"/>
          <w:color w:val="FF0000"/>
          <w:sz w:val="24"/>
          <w:rtl/>
        </w:rPr>
        <w:t xml:space="preserve"> יותר (הקטנו את ה-</w:t>
      </w:r>
      <w:proofErr w:type="spellStart"/>
      <w:r>
        <w:rPr>
          <w:rFonts w:ascii="David" w:hAnsi="David"/>
          <w:color w:val="FF0000"/>
          <w:sz w:val="24"/>
        </w:rPr>
        <w:t>dfw</w:t>
      </w:r>
      <w:proofErr w:type="spellEnd"/>
      <w:r>
        <w:rPr>
          <w:rFonts w:ascii="David" w:hAnsi="David" w:hint="cs"/>
          <w:color w:val="FF0000"/>
          <w:sz w:val="24"/>
          <w:rtl/>
        </w:rPr>
        <w:t xml:space="preserve"> ולכן ה-</w:t>
      </w:r>
      <w:r>
        <w:rPr>
          <w:rFonts w:ascii="David" w:hAnsi="David" w:hint="cs"/>
          <w:color w:val="FF0000"/>
          <w:sz w:val="24"/>
        </w:rPr>
        <w:t>MSW</w:t>
      </w:r>
      <w:r>
        <w:rPr>
          <w:rFonts w:ascii="David" w:hAnsi="David" w:hint="cs"/>
          <w:color w:val="FF0000"/>
          <w:sz w:val="24"/>
          <w:rtl/>
        </w:rPr>
        <w:t xml:space="preserve"> יהיה גדול יותר).</w:t>
      </w:r>
    </w:p>
    <w:p w14:paraId="73917FC5" w14:textId="784A6A53" w:rsidR="00846EAD" w:rsidRPr="001556F7" w:rsidRDefault="00846EAD" w:rsidP="00CF51D1">
      <w:pPr>
        <w:pStyle w:val="ListParagraph"/>
        <w:numPr>
          <w:ilvl w:val="0"/>
          <w:numId w:val="2"/>
        </w:numPr>
        <w:jc w:val="left"/>
      </w:pPr>
      <w:r>
        <w:rPr>
          <w:rFonts w:ascii="David" w:hAnsi="David" w:hint="cs"/>
          <w:sz w:val="24"/>
          <w:rtl/>
        </w:rPr>
        <w:lastRenderedPageBreak/>
        <w:t xml:space="preserve">(10 נק') </w:t>
      </w:r>
      <w:r w:rsidR="0044191E">
        <w:rPr>
          <w:rFonts w:ascii="David" w:hAnsi="David" w:hint="cs"/>
          <w:sz w:val="24"/>
          <w:rtl/>
        </w:rPr>
        <w:t xml:space="preserve">חשבו את מדד הפיזור המתאים עבור המשתנה </w:t>
      </w:r>
      <w:r w:rsidR="0044191E">
        <w:rPr>
          <w:rFonts w:ascii="David" w:hAnsi="David" w:hint="cs"/>
          <w:b/>
          <w:bCs/>
          <w:sz w:val="24"/>
          <w:rtl/>
        </w:rPr>
        <w:t>מגדר</w:t>
      </w:r>
      <w:r w:rsidR="0044191E">
        <w:rPr>
          <w:rFonts w:ascii="David" w:hAnsi="David" w:hint="cs"/>
          <w:sz w:val="24"/>
          <w:rtl/>
        </w:rPr>
        <w:t>. פרשו במילים את התוצאות שקיבלתן/ם.</w:t>
      </w:r>
    </w:p>
    <w:tbl>
      <w:tblPr>
        <w:bidiVisual/>
        <w:tblW w:w="4573" w:type="dxa"/>
        <w:tblInd w:w="2543" w:type="dxa"/>
        <w:tblLook w:val="04A0" w:firstRow="1" w:lastRow="0" w:firstColumn="1" w:lastColumn="0" w:noHBand="0" w:noVBand="1"/>
      </w:tblPr>
      <w:tblGrid>
        <w:gridCol w:w="960"/>
        <w:gridCol w:w="960"/>
        <w:gridCol w:w="1053"/>
        <w:gridCol w:w="1600"/>
      </w:tblGrid>
      <w:tr w:rsidR="001556F7" w:rsidRPr="001556F7" w14:paraId="502F1DB6" w14:textId="77777777" w:rsidTr="002B61C4">
        <w:trPr>
          <w:trHeight w:val="290"/>
        </w:trPr>
        <w:tc>
          <w:tcPr>
            <w:tcW w:w="960" w:type="dxa"/>
            <w:tcBorders>
              <w:top w:val="nil"/>
              <w:left w:val="nil"/>
              <w:bottom w:val="nil"/>
              <w:right w:val="nil"/>
            </w:tcBorders>
            <w:shd w:val="clear" w:color="auto" w:fill="auto"/>
            <w:noWrap/>
            <w:vAlign w:val="bottom"/>
            <w:hideMark/>
          </w:tcPr>
          <w:p w14:paraId="2FBEA5E6" w14:textId="77777777" w:rsidR="001556F7" w:rsidRPr="001556F7" w:rsidRDefault="001556F7" w:rsidP="001556F7">
            <w:pPr>
              <w:spacing w:line="240" w:lineRule="auto"/>
              <w:jc w:val="left"/>
              <w:rPr>
                <w:rFonts w:ascii="Calibri" w:eastAsia="Times New Roman" w:hAnsi="Calibri" w:cs="Calibri"/>
                <w:color w:val="000000"/>
                <w:szCs w:val="22"/>
              </w:rPr>
            </w:pPr>
            <w:r w:rsidRPr="001556F7">
              <w:rPr>
                <w:rFonts w:ascii="Calibri" w:eastAsia="Times New Roman" w:hAnsi="Calibri" w:cs="Calibri"/>
                <w:color w:val="000000"/>
                <w:szCs w:val="22"/>
                <w:rtl/>
              </w:rPr>
              <w:t>מגדר</w:t>
            </w:r>
          </w:p>
        </w:tc>
        <w:tc>
          <w:tcPr>
            <w:tcW w:w="960" w:type="dxa"/>
            <w:tcBorders>
              <w:top w:val="nil"/>
              <w:left w:val="nil"/>
              <w:bottom w:val="nil"/>
              <w:right w:val="nil"/>
            </w:tcBorders>
            <w:shd w:val="clear" w:color="auto" w:fill="auto"/>
            <w:noWrap/>
            <w:vAlign w:val="bottom"/>
            <w:hideMark/>
          </w:tcPr>
          <w:p w14:paraId="3FEF35E2" w14:textId="77777777" w:rsidR="001556F7" w:rsidRPr="001556F7" w:rsidRDefault="001556F7" w:rsidP="001556F7">
            <w:pPr>
              <w:spacing w:line="240" w:lineRule="auto"/>
              <w:jc w:val="left"/>
              <w:rPr>
                <w:rFonts w:ascii="Calibri" w:eastAsia="Times New Roman" w:hAnsi="Calibri" w:cs="Calibri"/>
                <w:color w:val="000000"/>
                <w:szCs w:val="22"/>
                <w:rtl/>
              </w:rPr>
            </w:pPr>
            <w:r w:rsidRPr="001556F7">
              <w:rPr>
                <w:rFonts w:ascii="Calibri" w:eastAsia="Times New Roman" w:hAnsi="Calibri" w:cs="Calibri"/>
                <w:color w:val="000000"/>
                <w:szCs w:val="22"/>
                <w:rtl/>
              </w:rPr>
              <w:t>שכיחות</w:t>
            </w:r>
          </w:p>
        </w:tc>
        <w:tc>
          <w:tcPr>
            <w:tcW w:w="1053" w:type="dxa"/>
            <w:tcBorders>
              <w:top w:val="nil"/>
              <w:left w:val="nil"/>
              <w:bottom w:val="nil"/>
              <w:right w:val="nil"/>
            </w:tcBorders>
            <w:shd w:val="clear" w:color="auto" w:fill="auto"/>
            <w:noWrap/>
            <w:vAlign w:val="bottom"/>
            <w:hideMark/>
          </w:tcPr>
          <w:p w14:paraId="56F2E3F6" w14:textId="77777777" w:rsidR="001556F7" w:rsidRPr="001556F7" w:rsidRDefault="001556F7" w:rsidP="001556F7">
            <w:pPr>
              <w:spacing w:line="240" w:lineRule="auto"/>
              <w:jc w:val="left"/>
              <w:rPr>
                <w:rFonts w:ascii="Calibri" w:eastAsia="Times New Roman" w:hAnsi="Calibri" w:cs="Calibri"/>
                <w:color w:val="000000"/>
                <w:szCs w:val="22"/>
                <w:rtl/>
              </w:rPr>
            </w:pPr>
            <w:r w:rsidRPr="001556F7">
              <w:rPr>
                <w:rFonts w:ascii="Calibri" w:eastAsia="Times New Roman" w:hAnsi="Calibri" w:cs="Calibri"/>
                <w:color w:val="000000"/>
                <w:szCs w:val="22"/>
                <w:rtl/>
              </w:rPr>
              <w:t>אחוזים</w:t>
            </w:r>
          </w:p>
        </w:tc>
        <w:tc>
          <w:tcPr>
            <w:tcW w:w="1600" w:type="dxa"/>
            <w:tcBorders>
              <w:top w:val="nil"/>
              <w:left w:val="nil"/>
              <w:bottom w:val="nil"/>
              <w:right w:val="nil"/>
            </w:tcBorders>
            <w:shd w:val="clear" w:color="auto" w:fill="auto"/>
            <w:noWrap/>
            <w:vAlign w:val="bottom"/>
            <w:hideMark/>
          </w:tcPr>
          <w:p w14:paraId="3F202B6F" w14:textId="77777777" w:rsidR="001556F7" w:rsidRPr="001556F7" w:rsidRDefault="001556F7" w:rsidP="001556F7">
            <w:pPr>
              <w:spacing w:line="240" w:lineRule="auto"/>
              <w:jc w:val="left"/>
              <w:rPr>
                <w:rFonts w:ascii="Calibri" w:eastAsia="Times New Roman" w:hAnsi="Calibri" w:cs="Calibri"/>
                <w:color w:val="000000"/>
                <w:szCs w:val="22"/>
                <w:rtl/>
              </w:rPr>
            </w:pPr>
            <w:r w:rsidRPr="001556F7">
              <w:rPr>
                <w:rFonts w:ascii="Calibri" w:eastAsia="Times New Roman" w:hAnsi="Calibri" w:cs="Calibri"/>
                <w:color w:val="000000"/>
                <w:szCs w:val="22"/>
                <w:rtl/>
              </w:rPr>
              <w:t>אחוזים בריבוע</w:t>
            </w:r>
          </w:p>
        </w:tc>
      </w:tr>
      <w:tr w:rsidR="001556F7" w:rsidRPr="001556F7" w14:paraId="6F0BD5B5" w14:textId="77777777" w:rsidTr="002B61C4">
        <w:trPr>
          <w:trHeight w:val="290"/>
        </w:trPr>
        <w:tc>
          <w:tcPr>
            <w:tcW w:w="960" w:type="dxa"/>
            <w:tcBorders>
              <w:top w:val="nil"/>
              <w:left w:val="nil"/>
              <w:bottom w:val="nil"/>
              <w:right w:val="nil"/>
            </w:tcBorders>
            <w:shd w:val="clear" w:color="auto" w:fill="auto"/>
            <w:noWrap/>
            <w:vAlign w:val="bottom"/>
            <w:hideMark/>
          </w:tcPr>
          <w:p w14:paraId="3A93A789" w14:textId="77777777" w:rsidR="001556F7" w:rsidRPr="001556F7" w:rsidRDefault="001556F7" w:rsidP="001556F7">
            <w:pPr>
              <w:spacing w:line="240" w:lineRule="auto"/>
              <w:jc w:val="left"/>
              <w:rPr>
                <w:rFonts w:ascii="Calibri" w:eastAsia="Times New Roman" w:hAnsi="Calibri" w:cs="Calibri"/>
                <w:color w:val="000000"/>
                <w:szCs w:val="22"/>
                <w:rtl/>
              </w:rPr>
            </w:pPr>
            <w:r w:rsidRPr="001556F7">
              <w:rPr>
                <w:rFonts w:ascii="Calibri" w:eastAsia="Times New Roman" w:hAnsi="Calibri" w:cs="Calibri"/>
                <w:color w:val="000000"/>
                <w:szCs w:val="22"/>
                <w:rtl/>
              </w:rPr>
              <w:t>נשים</w:t>
            </w:r>
          </w:p>
        </w:tc>
        <w:tc>
          <w:tcPr>
            <w:tcW w:w="960" w:type="dxa"/>
            <w:tcBorders>
              <w:top w:val="nil"/>
              <w:left w:val="nil"/>
              <w:bottom w:val="nil"/>
              <w:right w:val="nil"/>
            </w:tcBorders>
            <w:shd w:val="clear" w:color="auto" w:fill="auto"/>
            <w:noWrap/>
            <w:vAlign w:val="bottom"/>
            <w:hideMark/>
          </w:tcPr>
          <w:p w14:paraId="4D8EF322" w14:textId="77777777" w:rsidR="001556F7" w:rsidRPr="001556F7" w:rsidRDefault="001556F7" w:rsidP="001556F7">
            <w:pPr>
              <w:bidi w:val="0"/>
              <w:spacing w:line="240" w:lineRule="auto"/>
              <w:jc w:val="right"/>
              <w:rPr>
                <w:rFonts w:ascii="Calibri" w:eastAsia="Times New Roman" w:hAnsi="Calibri" w:cs="Calibri"/>
                <w:color w:val="000000"/>
                <w:szCs w:val="22"/>
                <w:rtl/>
              </w:rPr>
            </w:pPr>
            <w:r w:rsidRPr="001556F7">
              <w:rPr>
                <w:rFonts w:ascii="Calibri" w:eastAsia="Times New Roman" w:hAnsi="Calibri" w:cs="Calibri"/>
                <w:color w:val="000000"/>
                <w:szCs w:val="22"/>
              </w:rPr>
              <w:t>73</w:t>
            </w:r>
          </w:p>
        </w:tc>
        <w:tc>
          <w:tcPr>
            <w:tcW w:w="1053" w:type="dxa"/>
            <w:tcBorders>
              <w:top w:val="nil"/>
              <w:left w:val="nil"/>
              <w:bottom w:val="nil"/>
              <w:right w:val="nil"/>
            </w:tcBorders>
            <w:shd w:val="clear" w:color="auto" w:fill="auto"/>
            <w:noWrap/>
            <w:vAlign w:val="bottom"/>
            <w:hideMark/>
          </w:tcPr>
          <w:p w14:paraId="00123A52" w14:textId="77777777" w:rsidR="001556F7" w:rsidRPr="001556F7" w:rsidRDefault="001556F7" w:rsidP="001556F7">
            <w:pPr>
              <w:bidi w:val="0"/>
              <w:spacing w:line="240" w:lineRule="auto"/>
              <w:jc w:val="right"/>
              <w:rPr>
                <w:rFonts w:ascii="Calibri" w:eastAsia="Times New Roman" w:hAnsi="Calibri" w:cs="Calibri"/>
                <w:color w:val="000000"/>
                <w:szCs w:val="22"/>
              </w:rPr>
            </w:pPr>
            <w:r w:rsidRPr="001556F7">
              <w:rPr>
                <w:rFonts w:ascii="Calibri" w:eastAsia="Times New Roman" w:hAnsi="Calibri" w:cs="Calibri"/>
                <w:color w:val="000000"/>
                <w:szCs w:val="22"/>
              </w:rPr>
              <w:t>54.07407</w:t>
            </w:r>
          </w:p>
        </w:tc>
        <w:tc>
          <w:tcPr>
            <w:tcW w:w="1600" w:type="dxa"/>
            <w:tcBorders>
              <w:top w:val="nil"/>
              <w:left w:val="nil"/>
              <w:bottom w:val="nil"/>
              <w:right w:val="nil"/>
            </w:tcBorders>
            <w:shd w:val="clear" w:color="auto" w:fill="auto"/>
            <w:noWrap/>
            <w:vAlign w:val="bottom"/>
            <w:hideMark/>
          </w:tcPr>
          <w:p w14:paraId="5653FC88" w14:textId="77777777" w:rsidR="001556F7" w:rsidRPr="001556F7" w:rsidRDefault="001556F7" w:rsidP="001556F7">
            <w:pPr>
              <w:bidi w:val="0"/>
              <w:spacing w:line="240" w:lineRule="auto"/>
              <w:jc w:val="right"/>
              <w:rPr>
                <w:rFonts w:ascii="Calibri" w:eastAsia="Times New Roman" w:hAnsi="Calibri" w:cs="Calibri"/>
                <w:color w:val="000000"/>
                <w:szCs w:val="22"/>
              </w:rPr>
            </w:pPr>
            <w:r w:rsidRPr="001556F7">
              <w:rPr>
                <w:rFonts w:ascii="Calibri" w:eastAsia="Times New Roman" w:hAnsi="Calibri" w:cs="Calibri"/>
                <w:color w:val="000000"/>
                <w:szCs w:val="22"/>
              </w:rPr>
              <w:t>2924.005487</w:t>
            </w:r>
          </w:p>
        </w:tc>
      </w:tr>
      <w:tr w:rsidR="001556F7" w:rsidRPr="001556F7" w14:paraId="0C258CA3" w14:textId="77777777" w:rsidTr="002B61C4">
        <w:trPr>
          <w:trHeight w:val="290"/>
        </w:trPr>
        <w:tc>
          <w:tcPr>
            <w:tcW w:w="960" w:type="dxa"/>
            <w:tcBorders>
              <w:top w:val="nil"/>
              <w:left w:val="nil"/>
              <w:bottom w:val="nil"/>
              <w:right w:val="nil"/>
            </w:tcBorders>
            <w:shd w:val="clear" w:color="auto" w:fill="auto"/>
            <w:noWrap/>
            <w:vAlign w:val="bottom"/>
            <w:hideMark/>
          </w:tcPr>
          <w:p w14:paraId="3412623D" w14:textId="77777777" w:rsidR="001556F7" w:rsidRPr="001556F7" w:rsidRDefault="001556F7" w:rsidP="001556F7">
            <w:pPr>
              <w:spacing w:line="240" w:lineRule="auto"/>
              <w:jc w:val="left"/>
              <w:rPr>
                <w:rFonts w:ascii="Calibri" w:eastAsia="Times New Roman" w:hAnsi="Calibri" w:cs="Calibri"/>
                <w:color w:val="000000"/>
                <w:szCs w:val="22"/>
              </w:rPr>
            </w:pPr>
            <w:r w:rsidRPr="001556F7">
              <w:rPr>
                <w:rFonts w:ascii="Calibri" w:eastAsia="Times New Roman" w:hAnsi="Calibri" w:cs="Calibri"/>
                <w:color w:val="000000"/>
                <w:szCs w:val="22"/>
                <w:rtl/>
              </w:rPr>
              <w:t>גברים</w:t>
            </w:r>
          </w:p>
        </w:tc>
        <w:tc>
          <w:tcPr>
            <w:tcW w:w="960" w:type="dxa"/>
            <w:tcBorders>
              <w:top w:val="nil"/>
              <w:left w:val="nil"/>
              <w:bottom w:val="nil"/>
              <w:right w:val="nil"/>
            </w:tcBorders>
            <w:shd w:val="clear" w:color="auto" w:fill="auto"/>
            <w:noWrap/>
            <w:vAlign w:val="bottom"/>
            <w:hideMark/>
          </w:tcPr>
          <w:p w14:paraId="404F7DC6" w14:textId="77777777" w:rsidR="001556F7" w:rsidRPr="001556F7" w:rsidRDefault="001556F7" w:rsidP="001556F7">
            <w:pPr>
              <w:bidi w:val="0"/>
              <w:spacing w:line="240" w:lineRule="auto"/>
              <w:jc w:val="right"/>
              <w:rPr>
                <w:rFonts w:ascii="Calibri" w:eastAsia="Times New Roman" w:hAnsi="Calibri" w:cs="Calibri"/>
                <w:color w:val="000000"/>
                <w:szCs w:val="22"/>
                <w:rtl/>
              </w:rPr>
            </w:pPr>
            <w:r w:rsidRPr="001556F7">
              <w:rPr>
                <w:rFonts w:ascii="Calibri" w:eastAsia="Times New Roman" w:hAnsi="Calibri" w:cs="Calibri"/>
                <w:color w:val="000000"/>
                <w:szCs w:val="22"/>
              </w:rPr>
              <w:t>62</w:t>
            </w:r>
          </w:p>
        </w:tc>
        <w:tc>
          <w:tcPr>
            <w:tcW w:w="1053" w:type="dxa"/>
            <w:tcBorders>
              <w:top w:val="nil"/>
              <w:left w:val="nil"/>
              <w:bottom w:val="nil"/>
              <w:right w:val="nil"/>
            </w:tcBorders>
            <w:shd w:val="clear" w:color="auto" w:fill="auto"/>
            <w:noWrap/>
            <w:vAlign w:val="bottom"/>
            <w:hideMark/>
          </w:tcPr>
          <w:p w14:paraId="4498F6F0" w14:textId="77777777" w:rsidR="001556F7" w:rsidRPr="001556F7" w:rsidRDefault="001556F7" w:rsidP="001556F7">
            <w:pPr>
              <w:bidi w:val="0"/>
              <w:spacing w:line="240" w:lineRule="auto"/>
              <w:jc w:val="right"/>
              <w:rPr>
                <w:rFonts w:ascii="Calibri" w:eastAsia="Times New Roman" w:hAnsi="Calibri" w:cs="Calibri"/>
                <w:color w:val="000000"/>
                <w:szCs w:val="22"/>
              </w:rPr>
            </w:pPr>
            <w:r w:rsidRPr="001556F7">
              <w:rPr>
                <w:rFonts w:ascii="Calibri" w:eastAsia="Times New Roman" w:hAnsi="Calibri" w:cs="Calibri"/>
                <w:color w:val="000000"/>
                <w:szCs w:val="22"/>
              </w:rPr>
              <w:t>45.92593</w:t>
            </w:r>
          </w:p>
        </w:tc>
        <w:tc>
          <w:tcPr>
            <w:tcW w:w="1600" w:type="dxa"/>
            <w:tcBorders>
              <w:top w:val="nil"/>
              <w:left w:val="nil"/>
              <w:bottom w:val="nil"/>
              <w:right w:val="nil"/>
            </w:tcBorders>
            <w:shd w:val="clear" w:color="auto" w:fill="auto"/>
            <w:noWrap/>
            <w:vAlign w:val="bottom"/>
            <w:hideMark/>
          </w:tcPr>
          <w:p w14:paraId="3B461F24" w14:textId="77777777" w:rsidR="001556F7" w:rsidRPr="001556F7" w:rsidRDefault="001556F7" w:rsidP="001556F7">
            <w:pPr>
              <w:bidi w:val="0"/>
              <w:spacing w:line="240" w:lineRule="auto"/>
              <w:jc w:val="right"/>
              <w:rPr>
                <w:rFonts w:ascii="Calibri" w:eastAsia="Times New Roman" w:hAnsi="Calibri" w:cs="Calibri"/>
                <w:color w:val="000000"/>
                <w:szCs w:val="22"/>
              </w:rPr>
            </w:pPr>
            <w:r w:rsidRPr="001556F7">
              <w:rPr>
                <w:rFonts w:ascii="Calibri" w:eastAsia="Times New Roman" w:hAnsi="Calibri" w:cs="Calibri"/>
                <w:color w:val="000000"/>
                <w:szCs w:val="22"/>
              </w:rPr>
              <w:t>2109.190672</w:t>
            </w:r>
          </w:p>
        </w:tc>
      </w:tr>
    </w:tbl>
    <w:p w14:paraId="59DDEFE1" w14:textId="1790F38D" w:rsidR="001556F7" w:rsidRDefault="001556F7" w:rsidP="001556F7">
      <w:pPr>
        <w:jc w:val="left"/>
        <w:rPr>
          <w:color w:val="FF0000"/>
          <w:rtl/>
        </w:rPr>
      </w:pPr>
    </w:p>
    <w:p w14:paraId="2EDC33C0" w14:textId="23306F34" w:rsidR="001556F7" w:rsidRPr="001556F7" w:rsidRDefault="001556F7" w:rsidP="001556F7">
      <w:pPr>
        <w:jc w:val="left"/>
        <w:rPr>
          <w:color w:val="FF0000"/>
        </w:rPr>
      </w:pPr>
      <w:r>
        <w:rPr>
          <w:color w:val="FF0000"/>
          <w:rtl/>
        </w:rPr>
        <w:tab/>
      </w:r>
      <w:r>
        <w:rPr>
          <w:rFonts w:hint="cs"/>
          <w:color w:val="FF0000"/>
          <w:rtl/>
        </w:rPr>
        <w:t xml:space="preserve">מדד הפיזור המתאים הוא </w:t>
      </w:r>
      <w:r>
        <w:rPr>
          <w:rFonts w:hint="cs"/>
          <w:color w:val="FF0000"/>
        </w:rPr>
        <w:t>IQV</w:t>
      </w:r>
      <w:r>
        <w:rPr>
          <w:rFonts w:hint="cs"/>
          <w:color w:val="FF0000"/>
          <w:rtl/>
        </w:rPr>
        <w:t xml:space="preserve"> (המשתנה מגדר נמדד בסולם שמי)</w:t>
      </w:r>
    </w:p>
    <w:p w14:paraId="40963997" w14:textId="655B3747" w:rsidR="001556F7" w:rsidRDefault="001556F7" w:rsidP="001556F7">
      <w:pPr>
        <w:jc w:val="left"/>
        <w:rPr>
          <w:rtl/>
        </w:rPr>
      </w:pPr>
    </w:p>
    <w:p w14:paraId="7764904E" w14:textId="612A7ABA" w:rsidR="002B61C4" w:rsidRDefault="002B61C4" w:rsidP="001556F7">
      <w:pPr>
        <w:jc w:val="left"/>
        <w:rPr>
          <w:rtl/>
        </w:rPr>
      </w:pPr>
      <w:r w:rsidRPr="00D92362">
        <w:rPr>
          <w:rFonts w:ascii="David" w:hAnsi="David"/>
          <w:noProof/>
          <w:color w:val="FF0000"/>
          <w:sz w:val="24"/>
        </w:rPr>
        <mc:AlternateContent>
          <mc:Choice Requires="wps">
            <w:drawing>
              <wp:anchor distT="0" distB="0" distL="114300" distR="114300" simplePos="0" relativeHeight="251661312" behindDoc="0" locked="0" layoutInCell="1" allowOverlap="1" wp14:anchorId="35B32BDB" wp14:editId="35A634D2">
                <wp:simplePos x="0" y="0"/>
                <wp:positionH relativeFrom="column">
                  <wp:posOffset>0</wp:posOffset>
                </wp:positionH>
                <wp:positionV relativeFrom="paragraph">
                  <wp:posOffset>-3175</wp:posOffset>
                </wp:positionV>
                <wp:extent cx="5688632" cy="716030"/>
                <wp:effectExtent l="0" t="0" r="0" b="0"/>
                <wp:wrapNone/>
                <wp:docPr id="3" name="Rectangle 3"/>
                <wp:cNvGraphicFramePr/>
                <a:graphic xmlns:a="http://schemas.openxmlformats.org/drawingml/2006/main">
                  <a:graphicData uri="http://schemas.microsoft.com/office/word/2010/wordprocessingShape">
                    <wps:wsp>
                      <wps:cNvSpPr/>
                      <wps:spPr>
                        <a:xfrm>
                          <a:off x="0" y="0"/>
                          <a:ext cx="5688632" cy="716030"/>
                        </a:xfrm>
                        <a:prstGeom prst="rect">
                          <a:avLst/>
                        </a:prstGeom>
                      </wps:spPr>
                      <wps:txbx>
                        <w:txbxContent>
                          <w:p w14:paraId="218E0A36" w14:textId="06A760D6" w:rsidR="002B61C4" w:rsidRDefault="002B61C4" w:rsidP="002B61C4">
                            <w:pPr>
                              <w:bidi w:val="0"/>
                              <w:jc w:val="center"/>
                              <w:rPr>
                                <w:rFonts w:ascii="Cambria Math" w:hAnsi="Cambria Math" w:cstheme="minorBidi"/>
                                <w:i/>
                                <w:iCs/>
                                <w:color w:val="000000" w:themeColor="text1"/>
                                <w:kern w:val="24"/>
                                <w:sz w:val="48"/>
                                <w:szCs w:val="48"/>
                              </w:rPr>
                            </w:pPr>
                            <m:oMath>
                              <m:r>
                                <w:rPr>
                                  <w:rFonts w:ascii="Cambria Math" w:hAnsi="Cambria Math" w:cstheme="minorBidi"/>
                                  <w:color w:val="000000" w:themeColor="text1"/>
                                  <w:kern w:val="24"/>
                                  <w:sz w:val="48"/>
                                  <w:szCs w:val="48"/>
                                </w:rPr>
                                <m:t>IQV=</m:t>
                              </m:r>
                              <m:f>
                                <m:fPr>
                                  <m:ctrlPr>
                                    <w:rPr>
                                      <w:rFonts w:ascii="Cambria Math" w:eastAsiaTheme="minorEastAsia" w:hAnsi="Cambria Math" w:cstheme="minorBidi"/>
                                      <w:i/>
                                      <w:iCs/>
                                      <w:color w:val="000000" w:themeColor="text1"/>
                                      <w:kern w:val="24"/>
                                      <w:sz w:val="48"/>
                                      <w:szCs w:val="48"/>
                                    </w:rPr>
                                  </m:ctrlPr>
                                </m:fPr>
                                <m:num>
                                  <m:r>
                                    <w:rPr>
                                      <w:rFonts w:ascii="Cambria Math" w:hAnsi="Cambria Math" w:cstheme="minorBidi"/>
                                      <w:color w:val="000000" w:themeColor="text1"/>
                                      <w:kern w:val="24"/>
                                      <w:sz w:val="48"/>
                                      <w:szCs w:val="48"/>
                                    </w:rPr>
                                    <m:t>2 (</m:t>
                                  </m:r>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-5033.2)</m:t>
                                  </m:r>
                                </m:num>
                                <m:den>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(1)</m:t>
                                  </m:r>
                                </m:den>
                              </m:f>
                            </m:oMath>
                            <w:r>
                              <w:rPr>
                                <w:rFonts w:asciiTheme="minorHAnsi" w:hAnsi="Calibri" w:cstheme="minorBidi"/>
                                <w:i/>
                                <w:iCs/>
                                <w:color w:val="000000" w:themeColor="text1"/>
                                <w:kern w:val="24"/>
                                <w:sz w:val="48"/>
                                <w:szCs w:val="48"/>
                              </w:rPr>
                              <w:t xml:space="preserve"> = </w:t>
                            </w:r>
                            <m:oMath>
                              <m:f>
                                <m:fPr>
                                  <m:ctrlPr>
                                    <w:rPr>
                                      <w:rFonts w:ascii="Cambria Math" w:eastAsiaTheme="minorEastAsia" w:hAnsi="Cambria Math" w:cstheme="minorBidi"/>
                                      <w:i/>
                                      <w:iCs/>
                                      <w:color w:val="000000" w:themeColor="text1"/>
                                      <w:kern w:val="24"/>
                                      <w:sz w:val="48"/>
                                      <w:szCs w:val="48"/>
                                    </w:rPr>
                                  </m:ctrlPr>
                                </m:fPr>
                                <m:num>
                                  <m:r>
                                    <w:rPr>
                                      <w:rFonts w:ascii="Cambria Math" w:eastAsiaTheme="minorEastAsia" w:hAnsi="Cambria Math" w:cstheme="minorBidi"/>
                                      <w:color w:val="000000" w:themeColor="text1"/>
                                      <w:kern w:val="24"/>
                                      <w:sz w:val="48"/>
                                      <w:szCs w:val="48"/>
                                    </w:rPr>
                                    <m:t>9933.6</m:t>
                                  </m:r>
                                </m:num>
                                <m:den>
                                  <m:r>
                                    <w:rPr>
                                      <w:rFonts w:ascii="Cambria Math" w:hAnsi="Cambria Math" w:cstheme="minorBidi"/>
                                      <w:color w:val="000000" w:themeColor="text1"/>
                                      <w:kern w:val="24"/>
                                      <w:sz w:val="48"/>
                                      <w:szCs w:val="48"/>
                                    </w:rPr>
                                    <m:t>10,000</m:t>
                                  </m:r>
                                </m:den>
                              </m:f>
                              <m:r>
                                <m:rPr>
                                  <m:sty m:val="p"/>
                                </m:rPr>
                                <w:rPr>
                                  <w:rFonts w:ascii="Cambria Math" w:hAnsi="Cambria Math" w:cstheme="minorBidi"/>
                                  <w:color w:val="000000" w:themeColor="text1"/>
                                  <w:kern w:val="24"/>
                                  <w:sz w:val="48"/>
                                  <w:szCs w:val="48"/>
                                </w:rPr>
                                <m:t>=0.99</m:t>
                              </m:r>
                            </m:oMath>
                          </w:p>
                        </w:txbxContent>
                      </wps:txbx>
                      <wps:bodyPr wrap="square">
                        <a:spAutoFit/>
                      </wps:bodyPr>
                    </wps:wsp>
                  </a:graphicData>
                </a:graphic>
              </wp:anchor>
            </w:drawing>
          </mc:Choice>
          <mc:Fallback>
            <w:pict>
              <v:rect w14:anchorId="35B32BDB" id="_x0000_s1027" style="position:absolute;left:0;text-align:left;margin-left:0;margin-top:-.25pt;width:447.9pt;height:56.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" filled="f" stroked="f">
                <v:textbox style="mso-fit-shape-to-text:t">
                  <w:txbxContent>
                    <w:p w14:paraId="218E0A36" w14:textId="06A760D6" w:rsidR="002B61C4" w:rsidRDefault="002B61C4" w:rsidP="002B61C4">
                      <w:pPr>
                        <w:bidi w:val="0"/>
                        <w:jc w:val="center"/>
                        <w:rPr>
                          <w:rFonts w:ascii="Cambria Math" w:hAnsi="Cambria Math" w:cstheme="minorBidi"/>
                          <w:i/>
                          <w:iCs/>
                          <w:color w:val="000000" w:themeColor="text1"/>
                          <w:kern w:val="24"/>
                          <w:sz w:val="48"/>
                          <w:szCs w:val="48"/>
                        </w:rPr>
                      </w:pPr>
                      <m:oMath>
                        <m:r>
                          <w:rPr>
                            <w:rFonts w:ascii="Cambria Math" w:hAnsi="Cambria Math" w:cstheme="minorBidi"/>
                            <w:color w:val="000000" w:themeColor="text1"/>
                            <w:kern w:val="24"/>
                            <w:sz w:val="48"/>
                            <w:szCs w:val="48"/>
                          </w:rPr>
                          <m:t>IQV=</m:t>
                        </m:r>
                        <m:f>
                          <m:fPr>
                            <m:ctrlPr>
                              <w:rPr>
                                <w:rFonts w:ascii="Cambria Math" w:eastAsiaTheme="minorEastAsia" w:hAnsi="Cambria Math" w:cstheme="minorBidi"/>
                                <w:i/>
                                <w:iCs/>
                                <w:color w:val="000000" w:themeColor="text1"/>
                                <w:kern w:val="24"/>
                                <w:sz w:val="48"/>
                                <w:szCs w:val="48"/>
                              </w:rPr>
                            </m:ctrlPr>
                          </m:fPr>
                          <m:num>
                            <m:r>
                              <w:rPr>
                                <w:rFonts w:ascii="Cambria Math" w:hAnsi="Cambria Math" w:cstheme="minorBidi"/>
                                <w:color w:val="000000" w:themeColor="text1"/>
                                <w:kern w:val="24"/>
                                <w:sz w:val="48"/>
                                <w:szCs w:val="48"/>
                              </w:rPr>
                              <m:t>2</m:t>
                            </m:r>
                            <m:r>
                              <w:rPr>
                                <w:rFonts w:ascii="Cambria Math" w:hAnsi="Cambria Math" w:cstheme="minorBidi"/>
                                <w:color w:val="000000" w:themeColor="text1"/>
                                <w:kern w:val="24"/>
                                <w:sz w:val="48"/>
                                <w:szCs w:val="48"/>
                              </w:rPr>
                              <m:t> (</m:t>
                            </m:r>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m:t>
                            </m:r>
                            <m:r>
                              <w:rPr>
                                <w:rFonts w:ascii="Cambria Math" w:hAnsi="Cambria Math" w:cstheme="minorBidi"/>
                                <w:color w:val="000000" w:themeColor="text1"/>
                                <w:kern w:val="24"/>
                                <w:sz w:val="48"/>
                                <w:szCs w:val="48"/>
                              </w:rPr>
                              <m:t>5033.2</m:t>
                            </m:r>
                            <m:r>
                              <w:rPr>
                                <w:rFonts w:ascii="Cambria Math" w:hAnsi="Cambria Math" w:cstheme="minorBidi"/>
                                <w:color w:val="000000" w:themeColor="text1"/>
                                <w:kern w:val="24"/>
                                <w:sz w:val="48"/>
                                <w:szCs w:val="48"/>
                              </w:rPr>
                              <m:t>)</m:t>
                            </m:r>
                          </m:num>
                          <m:den>
                            <m:sSup>
                              <m:sSupPr>
                                <m:ctrlPr>
                                  <w:rPr>
                                    <w:rFonts w:ascii="Cambria Math" w:eastAsiaTheme="minorEastAsia" w:hAnsi="Cambria Math" w:cstheme="minorBidi"/>
                                    <w:i/>
                                    <w:iCs/>
                                    <w:color w:val="000000" w:themeColor="text1"/>
                                    <w:kern w:val="24"/>
                                    <w:sz w:val="48"/>
                                    <w:szCs w:val="48"/>
                                  </w:rPr>
                                </m:ctrlPr>
                              </m:sSupPr>
                              <m:e>
                                <m:r>
                                  <w:rPr>
                                    <w:rFonts w:ascii="Cambria Math" w:hAnsi="Cambria Math" w:cstheme="minorBidi"/>
                                    <w:color w:val="000000" w:themeColor="text1"/>
                                    <w:kern w:val="24"/>
                                    <w:sz w:val="48"/>
                                    <w:szCs w:val="48"/>
                                  </w:rPr>
                                  <m:t>100</m:t>
                                </m:r>
                              </m:e>
                              <m:sup>
                                <m:r>
                                  <w:rPr>
                                    <w:rFonts w:ascii="Cambria Math" w:hAnsi="Cambria Math" w:cstheme="minorBidi"/>
                                    <w:color w:val="000000" w:themeColor="text1"/>
                                    <w:kern w:val="24"/>
                                    <w:sz w:val="48"/>
                                    <w:szCs w:val="48"/>
                                  </w:rPr>
                                  <m:t>2</m:t>
                                </m:r>
                              </m:sup>
                            </m:sSup>
                            <m:r>
                              <w:rPr>
                                <w:rFonts w:ascii="Cambria Math" w:hAnsi="Cambria Math" w:cstheme="minorBidi"/>
                                <w:color w:val="000000" w:themeColor="text1"/>
                                <w:kern w:val="24"/>
                                <w:sz w:val="48"/>
                                <w:szCs w:val="48"/>
                              </w:rPr>
                              <m:t>(</m:t>
                            </m:r>
                            <m:r>
                              <w:rPr>
                                <w:rFonts w:ascii="Cambria Math" w:hAnsi="Cambria Math" w:cstheme="minorBidi"/>
                                <w:color w:val="000000" w:themeColor="text1"/>
                                <w:kern w:val="24"/>
                                <w:sz w:val="48"/>
                                <w:szCs w:val="48"/>
                              </w:rPr>
                              <m:t>1</m:t>
                            </m:r>
                            <m:r>
                              <w:rPr>
                                <w:rFonts w:ascii="Cambria Math" w:hAnsi="Cambria Math" w:cstheme="minorBidi"/>
                                <w:color w:val="000000" w:themeColor="text1"/>
                                <w:kern w:val="24"/>
                                <w:sz w:val="48"/>
                                <w:szCs w:val="48"/>
                              </w:rPr>
                              <m:t>)</m:t>
                            </m:r>
                          </m:den>
                        </m:f>
                      </m:oMath>
                      <w:r>
                        <w:rPr>
                          <w:rFonts w:asciiTheme="minorHAnsi" w:hAnsi="Calibri" w:cstheme="minorBidi"/>
                          <w:i/>
                          <w:iCs/>
                          <w:color w:val="000000" w:themeColor="text1"/>
                          <w:kern w:val="24"/>
                          <w:sz w:val="48"/>
                          <w:szCs w:val="48"/>
                        </w:rPr>
                        <w:t xml:space="preserve"> = </w:t>
                      </w:r>
                      <m:oMath>
                        <m:f>
                          <m:fPr>
                            <m:ctrlPr>
                              <w:rPr>
                                <w:rFonts w:ascii="Cambria Math" w:eastAsiaTheme="minorEastAsia" w:hAnsi="Cambria Math" w:cstheme="minorBidi"/>
                                <w:i/>
                                <w:iCs/>
                                <w:color w:val="000000" w:themeColor="text1"/>
                                <w:kern w:val="24"/>
                                <w:sz w:val="48"/>
                                <w:szCs w:val="48"/>
                              </w:rPr>
                            </m:ctrlPr>
                          </m:fPr>
                          <m:num>
                            <m:r>
                              <w:rPr>
                                <w:rFonts w:ascii="Cambria Math" w:eastAsiaTheme="minorEastAsia" w:hAnsi="Cambria Math" w:cstheme="minorBidi"/>
                                <w:color w:val="000000" w:themeColor="text1"/>
                                <w:kern w:val="24"/>
                                <w:sz w:val="48"/>
                                <w:szCs w:val="48"/>
                              </w:rPr>
                              <m:t>9933.6</m:t>
                            </m:r>
                          </m:num>
                          <m:den>
                            <m:r>
                              <w:rPr>
                                <w:rFonts w:ascii="Cambria Math" w:hAnsi="Cambria Math" w:cstheme="minorBidi"/>
                                <w:color w:val="000000" w:themeColor="text1"/>
                                <w:kern w:val="24"/>
                                <w:sz w:val="48"/>
                                <w:szCs w:val="48"/>
                              </w:rPr>
                              <m:t>10</m:t>
                            </m:r>
                            <m:r>
                              <w:rPr>
                                <w:rFonts w:ascii="Cambria Math" w:hAnsi="Cambria Math" w:cstheme="minorBidi"/>
                                <w:color w:val="000000" w:themeColor="text1"/>
                                <w:kern w:val="24"/>
                                <w:sz w:val="48"/>
                                <w:szCs w:val="48"/>
                              </w:rPr>
                              <m:t>,000</m:t>
                            </m:r>
                          </m:den>
                        </m:f>
                        <m:r>
                          <m:rPr>
                            <m:sty m:val="p"/>
                          </m:rPr>
                          <w:rPr>
                            <w:rFonts w:ascii="Cambria Math" w:hAnsi="Cambria Math" w:cstheme="minorBidi"/>
                            <w:color w:val="000000" w:themeColor="text1"/>
                            <w:kern w:val="24"/>
                            <w:sz w:val="48"/>
                            <w:szCs w:val="48"/>
                          </w:rPr>
                          <m:t>=0.</m:t>
                        </m:r>
                        <m:r>
                          <m:rPr>
                            <m:sty m:val="p"/>
                          </m:rPr>
                          <w:rPr>
                            <w:rFonts w:ascii="Cambria Math" w:hAnsi="Cambria Math" w:cstheme="minorBidi"/>
                            <w:color w:val="000000" w:themeColor="text1"/>
                            <w:kern w:val="24"/>
                            <w:sz w:val="48"/>
                            <w:szCs w:val="48"/>
                          </w:rPr>
                          <m:t>99</m:t>
                        </m:r>
                      </m:oMath>
                    </w:p>
                  </w:txbxContent>
                </v:textbox>
              </v:rect>
            </w:pict>
          </mc:Fallback>
        </mc:AlternateContent>
      </w:r>
    </w:p>
    <w:p w14:paraId="0A8F93AC" w14:textId="4120E694" w:rsidR="002B61C4" w:rsidRDefault="002B61C4" w:rsidP="001556F7">
      <w:pPr>
        <w:jc w:val="left"/>
        <w:rPr>
          <w:rtl/>
        </w:rPr>
      </w:pPr>
    </w:p>
    <w:p w14:paraId="263AA557" w14:textId="32E5D1D3" w:rsidR="002B61C4" w:rsidRDefault="002B61C4" w:rsidP="001556F7">
      <w:pPr>
        <w:jc w:val="left"/>
        <w:rPr>
          <w:rtl/>
        </w:rPr>
      </w:pPr>
    </w:p>
    <w:p w14:paraId="3F1C3E0F" w14:textId="77777777" w:rsidR="002B61C4" w:rsidRDefault="002B61C4" w:rsidP="002B61C4">
      <w:pPr>
        <w:pStyle w:val="ListParagraph"/>
        <w:jc w:val="left"/>
        <w:rPr>
          <w:color w:val="FF0000"/>
          <w:rtl/>
        </w:rPr>
      </w:pPr>
    </w:p>
    <w:p w14:paraId="0CA472B7" w14:textId="68050EDC" w:rsidR="002B61C4" w:rsidRPr="002B61C4" w:rsidRDefault="002B61C4" w:rsidP="002B61C4">
      <w:pPr>
        <w:pStyle w:val="ListParagraph"/>
        <w:jc w:val="left"/>
        <w:rPr>
          <w:color w:val="FF0000"/>
          <w:rtl/>
        </w:rPr>
      </w:pPr>
      <w:r>
        <w:rPr>
          <w:rFonts w:hint="cs"/>
          <w:color w:val="FF0000"/>
          <w:rtl/>
        </w:rPr>
        <w:t xml:space="preserve">ההתפלגות מאד מאד מגוונת. </w:t>
      </w:r>
      <w:r>
        <w:rPr>
          <w:color w:val="FF0000"/>
        </w:rPr>
        <w:t>IQV</w:t>
      </w:r>
      <w:r>
        <w:rPr>
          <w:rFonts w:hint="cs"/>
          <w:color w:val="FF0000"/>
          <w:rtl/>
        </w:rPr>
        <w:t xml:space="preserve"> הוא כמעט 1 (1 מציין מקסימום גיוון).</w:t>
      </w:r>
    </w:p>
    <w:p w14:paraId="5E295105" w14:textId="5E3AB0FB" w:rsidR="00CF51D1" w:rsidRDefault="0019449E" w:rsidP="00CF51D1">
      <w:pPr>
        <w:pStyle w:val="ListParagraph"/>
        <w:numPr>
          <w:ilvl w:val="0"/>
          <w:numId w:val="2"/>
        </w:numPr>
        <w:jc w:val="left"/>
      </w:pPr>
      <w:r>
        <w:rPr>
          <w:rFonts w:hint="cs"/>
          <w:rtl/>
        </w:rPr>
        <w:t xml:space="preserve">(10 נק') </w:t>
      </w:r>
      <w:r w:rsidR="00D9753D">
        <w:rPr>
          <w:rFonts w:hint="cs"/>
          <w:rtl/>
        </w:rPr>
        <w:t xml:space="preserve">חוקר ב' טוען שלמרות שנשים מתנהגות בצורה יותר </w:t>
      </w:r>
      <w:r w:rsidR="004C7716">
        <w:rPr>
          <w:rFonts w:hint="cs"/>
          <w:rtl/>
        </w:rPr>
        <w:t>אגרסיבית-פסיבית</w:t>
      </w:r>
      <w:r w:rsidR="00D9753D">
        <w:rPr>
          <w:rFonts w:hint="cs"/>
          <w:rtl/>
        </w:rPr>
        <w:t xml:space="preserve">, אם נבדוק את הקשר בין מגדר לבין התנהגות אגרסיבית באופן כללי (הכוללת </w:t>
      </w:r>
      <w:r w:rsidR="004C7716">
        <w:rPr>
          <w:rFonts w:hint="cs"/>
          <w:rtl/>
        </w:rPr>
        <w:t xml:space="preserve">בנוסף </w:t>
      </w:r>
      <w:r w:rsidR="00D9753D">
        <w:rPr>
          <w:rFonts w:hint="cs"/>
          <w:rtl/>
        </w:rPr>
        <w:t xml:space="preserve">גם התנהגות אגרסיבית מילולית והתנהגות אגרסיבית פיזית), נגלה כי גברים מראים יותר התנהגויות אגרסיביות. </w:t>
      </w:r>
      <w:r w:rsidR="00CF51D1">
        <w:rPr>
          <w:rFonts w:hint="cs"/>
          <w:rtl/>
        </w:rPr>
        <w:t xml:space="preserve">חוקר ב' אסף מדגם של 320 נשים וגברים ועל-סמך ראיונות שערך עימן/ם סיווג אותן/ם </w:t>
      </w:r>
      <w:r w:rsidR="00280B2C">
        <w:rPr>
          <w:rFonts w:hint="cs"/>
          <w:rtl/>
        </w:rPr>
        <w:t>לבעלי</w:t>
      </w:r>
      <w:r w:rsidR="004C7716">
        <w:rPr>
          <w:rFonts w:hint="cs"/>
          <w:rtl/>
        </w:rPr>
        <w:t>/ות</w:t>
      </w:r>
      <w:r w:rsidR="00280B2C">
        <w:rPr>
          <w:rFonts w:hint="cs"/>
          <w:rtl/>
        </w:rPr>
        <w:t xml:space="preserve"> נטייה</w:t>
      </w:r>
      <w:r w:rsidR="00CF51D1">
        <w:rPr>
          <w:rFonts w:hint="cs"/>
          <w:rtl/>
        </w:rPr>
        <w:t xml:space="preserve"> לאגרסיביות גבוהה או לאגרסיביות נמוכה. </w:t>
      </w:r>
      <w:r w:rsidR="00CF51D1">
        <w:rPr>
          <w:rtl/>
        </w:rPr>
        <w:br/>
      </w:r>
      <w:r w:rsidR="00CF51D1">
        <w:rPr>
          <w:rFonts w:hint="cs"/>
          <w:rtl/>
        </w:rPr>
        <w:t xml:space="preserve">להלן טבלת הנתונים שאסף חוקר ב': </w:t>
      </w:r>
      <w:r w:rsidR="00D9753D">
        <w:rPr>
          <w:rFonts w:hint="cs"/>
          <w:rtl/>
        </w:rPr>
        <w:t>בצעו את החישוב הסטטיסטי המתאים וקבעו האם יש קשר בין מגדר לבין התנהגות אגרסיבית, והאם חוקר ב' צודק או טועה.</w:t>
      </w:r>
    </w:p>
    <w:p w14:paraId="5408D85A" w14:textId="77777777" w:rsidR="00CF51D1" w:rsidRPr="00CF51D1" w:rsidRDefault="00CF51D1" w:rsidP="00CF51D1">
      <w:pPr>
        <w:pStyle w:val="ListParagraph"/>
        <w:jc w:val="left"/>
        <w:rPr>
          <w:sz w:val="12"/>
          <w:szCs w:val="14"/>
        </w:rPr>
      </w:pPr>
    </w:p>
    <w:tbl>
      <w:tblPr>
        <w:tblStyle w:val="TableGrid"/>
        <w:bidiVisual/>
        <w:tblW w:w="0" w:type="auto"/>
        <w:jc w:val="center"/>
        <w:tblLook w:val="04A0" w:firstRow="1" w:lastRow="0" w:firstColumn="1" w:lastColumn="0" w:noHBand="0" w:noVBand="1"/>
      </w:tblPr>
      <w:tblGrid>
        <w:gridCol w:w="1342"/>
        <w:gridCol w:w="1980"/>
        <w:gridCol w:w="2160"/>
        <w:gridCol w:w="1351"/>
      </w:tblGrid>
      <w:tr w:rsidR="00CF51D1" w14:paraId="410A4DB1" w14:textId="766A392C" w:rsidTr="00CF51D1">
        <w:trPr>
          <w:jc w:val="center"/>
        </w:trPr>
        <w:tc>
          <w:tcPr>
            <w:tcW w:w="1342" w:type="dxa"/>
            <w:vAlign w:val="center"/>
          </w:tcPr>
          <w:p w14:paraId="04ECC1D3" w14:textId="77777777" w:rsidR="00CF51D1" w:rsidRDefault="00CF51D1" w:rsidP="00CF51D1">
            <w:pPr>
              <w:pStyle w:val="ListParagraph"/>
              <w:bidi/>
              <w:ind w:left="0"/>
              <w:jc w:val="center"/>
              <w:rPr>
                <w:rtl/>
              </w:rPr>
            </w:pPr>
          </w:p>
        </w:tc>
        <w:tc>
          <w:tcPr>
            <w:tcW w:w="1980" w:type="dxa"/>
            <w:vAlign w:val="center"/>
          </w:tcPr>
          <w:p w14:paraId="09D46FE2" w14:textId="6C297765" w:rsidR="00CF51D1" w:rsidRDefault="00CF51D1" w:rsidP="00CF51D1">
            <w:pPr>
              <w:pStyle w:val="ListParagraph"/>
              <w:bidi/>
              <w:ind w:left="0"/>
              <w:jc w:val="center"/>
              <w:rPr>
                <w:rtl/>
              </w:rPr>
            </w:pPr>
            <w:r>
              <w:rPr>
                <w:rFonts w:hint="cs"/>
                <w:rtl/>
              </w:rPr>
              <w:t>אגרסיביות גבוהה</w:t>
            </w:r>
          </w:p>
        </w:tc>
        <w:tc>
          <w:tcPr>
            <w:tcW w:w="2160" w:type="dxa"/>
            <w:vAlign w:val="center"/>
          </w:tcPr>
          <w:p w14:paraId="35D4D55E" w14:textId="3BBFD360" w:rsidR="00CF51D1" w:rsidRDefault="00CF51D1" w:rsidP="00CF51D1">
            <w:pPr>
              <w:pStyle w:val="ListParagraph"/>
              <w:bidi/>
              <w:ind w:left="0"/>
              <w:jc w:val="center"/>
              <w:rPr>
                <w:rtl/>
              </w:rPr>
            </w:pPr>
            <w:r>
              <w:rPr>
                <w:rFonts w:hint="cs"/>
                <w:rtl/>
              </w:rPr>
              <w:t>אגרסיביות נמוכה</w:t>
            </w:r>
          </w:p>
        </w:tc>
        <w:tc>
          <w:tcPr>
            <w:tcW w:w="1351" w:type="dxa"/>
            <w:vAlign w:val="center"/>
          </w:tcPr>
          <w:p w14:paraId="642056B3" w14:textId="7C791B9F" w:rsidR="00CF51D1" w:rsidRDefault="00CF51D1" w:rsidP="00CF51D1">
            <w:pPr>
              <w:pStyle w:val="ListParagraph"/>
              <w:bidi/>
              <w:ind w:left="0"/>
              <w:jc w:val="center"/>
              <w:rPr>
                <w:rtl/>
              </w:rPr>
            </w:pPr>
            <w:r>
              <w:rPr>
                <w:rFonts w:hint="cs"/>
                <w:rtl/>
              </w:rPr>
              <w:t>סה"כ</w:t>
            </w:r>
          </w:p>
        </w:tc>
      </w:tr>
      <w:tr w:rsidR="00CF51D1" w14:paraId="12D13404" w14:textId="47AB0BD6" w:rsidTr="00CF51D1">
        <w:trPr>
          <w:jc w:val="center"/>
        </w:trPr>
        <w:tc>
          <w:tcPr>
            <w:tcW w:w="1342" w:type="dxa"/>
            <w:vAlign w:val="center"/>
          </w:tcPr>
          <w:p w14:paraId="43535146" w14:textId="13452BA0" w:rsidR="00CF51D1" w:rsidRDefault="00CF51D1" w:rsidP="00CF51D1">
            <w:pPr>
              <w:pStyle w:val="ListParagraph"/>
              <w:bidi/>
              <w:ind w:left="0"/>
              <w:jc w:val="center"/>
              <w:rPr>
                <w:rtl/>
              </w:rPr>
            </w:pPr>
            <w:r>
              <w:rPr>
                <w:rFonts w:hint="cs"/>
                <w:rtl/>
              </w:rPr>
              <w:t>נשים</w:t>
            </w:r>
          </w:p>
        </w:tc>
        <w:tc>
          <w:tcPr>
            <w:tcW w:w="1980" w:type="dxa"/>
            <w:vAlign w:val="center"/>
          </w:tcPr>
          <w:p w14:paraId="6E61B954" w14:textId="732C12EC" w:rsidR="00CF51D1" w:rsidRDefault="00CF51D1" w:rsidP="00CF51D1">
            <w:pPr>
              <w:pStyle w:val="ListParagraph"/>
              <w:bidi/>
              <w:ind w:left="0"/>
              <w:jc w:val="center"/>
              <w:rPr>
                <w:rtl/>
              </w:rPr>
            </w:pPr>
            <w:r>
              <w:rPr>
                <w:rFonts w:hint="cs"/>
                <w:rtl/>
              </w:rPr>
              <w:t>53</w:t>
            </w:r>
          </w:p>
        </w:tc>
        <w:tc>
          <w:tcPr>
            <w:tcW w:w="2160" w:type="dxa"/>
            <w:vAlign w:val="center"/>
          </w:tcPr>
          <w:p w14:paraId="360FAF9F" w14:textId="13D3323B" w:rsidR="00CF51D1" w:rsidRDefault="00CF51D1" w:rsidP="00CF51D1">
            <w:pPr>
              <w:pStyle w:val="ListParagraph"/>
              <w:bidi/>
              <w:ind w:left="0"/>
              <w:jc w:val="center"/>
              <w:rPr>
                <w:rtl/>
              </w:rPr>
            </w:pPr>
            <w:r>
              <w:rPr>
                <w:rFonts w:hint="cs"/>
                <w:rtl/>
              </w:rPr>
              <w:t>87</w:t>
            </w:r>
          </w:p>
        </w:tc>
        <w:tc>
          <w:tcPr>
            <w:tcW w:w="1351" w:type="dxa"/>
            <w:vAlign w:val="center"/>
          </w:tcPr>
          <w:p w14:paraId="07F1DF6C" w14:textId="03B4BB3E" w:rsidR="00CF51D1" w:rsidRDefault="00CF51D1" w:rsidP="00CF51D1">
            <w:pPr>
              <w:pStyle w:val="ListParagraph"/>
              <w:bidi/>
              <w:ind w:left="0"/>
              <w:jc w:val="center"/>
              <w:rPr>
                <w:rtl/>
              </w:rPr>
            </w:pPr>
            <w:r>
              <w:rPr>
                <w:rFonts w:hint="cs"/>
                <w:rtl/>
              </w:rPr>
              <w:t>140</w:t>
            </w:r>
          </w:p>
        </w:tc>
      </w:tr>
      <w:tr w:rsidR="00CF51D1" w14:paraId="24DD8C61" w14:textId="6514DB12" w:rsidTr="00CF51D1">
        <w:trPr>
          <w:jc w:val="center"/>
        </w:trPr>
        <w:tc>
          <w:tcPr>
            <w:tcW w:w="1342" w:type="dxa"/>
            <w:vAlign w:val="center"/>
          </w:tcPr>
          <w:p w14:paraId="7EC53B57" w14:textId="751FEA0F" w:rsidR="00CF51D1" w:rsidRDefault="00CF51D1" w:rsidP="00CF51D1">
            <w:pPr>
              <w:pStyle w:val="ListParagraph"/>
              <w:bidi/>
              <w:ind w:left="0"/>
              <w:jc w:val="center"/>
              <w:rPr>
                <w:rtl/>
              </w:rPr>
            </w:pPr>
            <w:r>
              <w:rPr>
                <w:rFonts w:hint="cs"/>
                <w:rtl/>
              </w:rPr>
              <w:t>גברים</w:t>
            </w:r>
          </w:p>
        </w:tc>
        <w:tc>
          <w:tcPr>
            <w:tcW w:w="1980" w:type="dxa"/>
            <w:vAlign w:val="center"/>
          </w:tcPr>
          <w:p w14:paraId="6F827A27" w14:textId="17330A84" w:rsidR="00CF51D1" w:rsidRDefault="00CF51D1" w:rsidP="00CF51D1">
            <w:pPr>
              <w:pStyle w:val="ListParagraph"/>
              <w:bidi/>
              <w:ind w:left="0"/>
              <w:jc w:val="center"/>
              <w:rPr>
                <w:rtl/>
              </w:rPr>
            </w:pPr>
            <w:r>
              <w:rPr>
                <w:rFonts w:hint="cs"/>
                <w:rtl/>
              </w:rPr>
              <w:t>114</w:t>
            </w:r>
          </w:p>
        </w:tc>
        <w:tc>
          <w:tcPr>
            <w:tcW w:w="2160" w:type="dxa"/>
            <w:vAlign w:val="center"/>
          </w:tcPr>
          <w:p w14:paraId="7B952C9D" w14:textId="2552E31B" w:rsidR="00CF51D1" w:rsidRDefault="00CF51D1" w:rsidP="00CF51D1">
            <w:pPr>
              <w:pStyle w:val="ListParagraph"/>
              <w:bidi/>
              <w:ind w:left="0"/>
              <w:jc w:val="center"/>
              <w:rPr>
                <w:rtl/>
              </w:rPr>
            </w:pPr>
            <w:r>
              <w:rPr>
                <w:rFonts w:hint="cs"/>
                <w:rtl/>
              </w:rPr>
              <w:t>66</w:t>
            </w:r>
          </w:p>
        </w:tc>
        <w:tc>
          <w:tcPr>
            <w:tcW w:w="1351" w:type="dxa"/>
            <w:vAlign w:val="center"/>
          </w:tcPr>
          <w:p w14:paraId="6C251B27" w14:textId="234B6EF0" w:rsidR="00CF51D1" w:rsidRDefault="00CF51D1" w:rsidP="00CF51D1">
            <w:pPr>
              <w:pStyle w:val="ListParagraph"/>
              <w:bidi/>
              <w:ind w:left="0"/>
              <w:jc w:val="center"/>
              <w:rPr>
                <w:rtl/>
              </w:rPr>
            </w:pPr>
            <w:r>
              <w:rPr>
                <w:rFonts w:hint="cs"/>
                <w:rtl/>
              </w:rPr>
              <w:t>180</w:t>
            </w:r>
          </w:p>
        </w:tc>
      </w:tr>
      <w:tr w:rsidR="00CF51D1" w14:paraId="430CF1CB" w14:textId="668F8A4C" w:rsidTr="00CF51D1">
        <w:trPr>
          <w:jc w:val="center"/>
        </w:trPr>
        <w:tc>
          <w:tcPr>
            <w:tcW w:w="1342" w:type="dxa"/>
            <w:vAlign w:val="center"/>
          </w:tcPr>
          <w:p w14:paraId="625F3D21" w14:textId="479C6756" w:rsidR="00CF51D1" w:rsidRDefault="00CF51D1" w:rsidP="00CF51D1">
            <w:pPr>
              <w:pStyle w:val="ListParagraph"/>
              <w:bidi/>
              <w:ind w:left="0"/>
              <w:jc w:val="center"/>
              <w:rPr>
                <w:rtl/>
              </w:rPr>
            </w:pPr>
            <w:r>
              <w:rPr>
                <w:rFonts w:hint="cs"/>
                <w:rtl/>
              </w:rPr>
              <w:t>סה"כ</w:t>
            </w:r>
          </w:p>
        </w:tc>
        <w:tc>
          <w:tcPr>
            <w:tcW w:w="1980" w:type="dxa"/>
            <w:vAlign w:val="center"/>
          </w:tcPr>
          <w:p w14:paraId="7AB8F74C" w14:textId="76B9A04B" w:rsidR="00CF51D1" w:rsidRDefault="00CF51D1" w:rsidP="00CF51D1">
            <w:pPr>
              <w:pStyle w:val="ListParagraph"/>
              <w:bidi/>
              <w:ind w:left="0"/>
              <w:jc w:val="center"/>
              <w:rPr>
                <w:rtl/>
              </w:rPr>
            </w:pPr>
            <w:r>
              <w:rPr>
                <w:rFonts w:hint="cs"/>
                <w:rtl/>
              </w:rPr>
              <w:t>167</w:t>
            </w:r>
          </w:p>
        </w:tc>
        <w:tc>
          <w:tcPr>
            <w:tcW w:w="2160" w:type="dxa"/>
            <w:vAlign w:val="center"/>
          </w:tcPr>
          <w:p w14:paraId="24F4166C" w14:textId="59CB98C3" w:rsidR="00CF51D1" w:rsidRDefault="00CF51D1" w:rsidP="00CF51D1">
            <w:pPr>
              <w:pStyle w:val="ListParagraph"/>
              <w:bidi/>
              <w:ind w:left="0"/>
              <w:jc w:val="center"/>
              <w:rPr>
                <w:rtl/>
              </w:rPr>
            </w:pPr>
            <w:r>
              <w:rPr>
                <w:rFonts w:hint="cs"/>
                <w:rtl/>
              </w:rPr>
              <w:t>153</w:t>
            </w:r>
          </w:p>
        </w:tc>
        <w:tc>
          <w:tcPr>
            <w:tcW w:w="1351" w:type="dxa"/>
            <w:vAlign w:val="center"/>
          </w:tcPr>
          <w:p w14:paraId="2BB96B70" w14:textId="4C8DB5C6" w:rsidR="00CF51D1" w:rsidRDefault="00CF51D1" w:rsidP="00CF51D1">
            <w:pPr>
              <w:pStyle w:val="ListParagraph"/>
              <w:bidi/>
              <w:ind w:left="0"/>
              <w:jc w:val="center"/>
              <w:rPr>
                <w:rtl/>
              </w:rPr>
            </w:pPr>
            <w:r>
              <w:rPr>
                <w:rFonts w:hint="cs"/>
                <w:rtl/>
              </w:rPr>
              <w:t>320</w:t>
            </w:r>
          </w:p>
        </w:tc>
      </w:tr>
    </w:tbl>
    <w:p w14:paraId="01059D9C" w14:textId="32E2395B" w:rsidR="00D9753D" w:rsidRDefault="00D9753D" w:rsidP="006729FE">
      <w:pPr>
        <w:pStyle w:val="ListParagraph"/>
        <w:jc w:val="left"/>
        <w:rPr>
          <w:color w:val="FF0000"/>
          <w:rtl/>
        </w:rPr>
      </w:pPr>
    </w:p>
    <w:p w14:paraId="2BBF1880" w14:textId="2F97DCBB" w:rsidR="006729FE" w:rsidRDefault="006729FE" w:rsidP="006729FE">
      <w:pPr>
        <w:pStyle w:val="ListParagraph"/>
        <w:jc w:val="left"/>
        <w:rPr>
          <w:color w:val="FF0000"/>
          <w:rtl/>
        </w:rPr>
      </w:pPr>
      <w:r>
        <w:rPr>
          <w:rFonts w:hint="cs"/>
          <w:color w:val="FF0000"/>
          <w:rtl/>
        </w:rPr>
        <w:t>החישוב המתאים כאן הוא חי בריבוע</w:t>
      </w:r>
    </w:p>
    <w:p w14:paraId="6FFBCD6B" w14:textId="324E0C45" w:rsidR="006729FE" w:rsidRDefault="006729FE" w:rsidP="006729FE">
      <w:pPr>
        <w:pStyle w:val="ListParagraph"/>
        <w:jc w:val="left"/>
        <w:rPr>
          <w:color w:val="FF0000"/>
          <w:rtl/>
        </w:rPr>
      </w:pPr>
      <w:r>
        <w:rPr>
          <w:rFonts w:hint="cs"/>
          <w:color w:val="FF0000"/>
          <w:rtl/>
        </w:rPr>
        <w:t xml:space="preserve">ראשית, נבנה טבלת </w:t>
      </w:r>
      <w:r>
        <w:rPr>
          <w:color w:val="FF0000"/>
        </w:rPr>
        <w:t>expected</w:t>
      </w:r>
      <w:r>
        <w:rPr>
          <w:rFonts w:hint="cs"/>
          <w:color w:val="FF0000"/>
          <w:rtl/>
        </w:rPr>
        <w:t>:</w:t>
      </w:r>
    </w:p>
    <w:tbl>
      <w:tblPr>
        <w:tblStyle w:val="TableGrid"/>
        <w:bidiVisual/>
        <w:tblW w:w="0" w:type="auto"/>
        <w:jc w:val="center"/>
        <w:tblLook w:val="04A0" w:firstRow="1" w:lastRow="0" w:firstColumn="1" w:lastColumn="0" w:noHBand="0" w:noVBand="1"/>
      </w:tblPr>
      <w:tblGrid>
        <w:gridCol w:w="1342"/>
        <w:gridCol w:w="1980"/>
        <w:gridCol w:w="2160"/>
        <w:gridCol w:w="1351"/>
      </w:tblGrid>
      <w:tr w:rsidR="006729FE" w14:paraId="578214E1" w14:textId="77777777" w:rsidTr="006C272B">
        <w:trPr>
          <w:jc w:val="center"/>
        </w:trPr>
        <w:tc>
          <w:tcPr>
            <w:tcW w:w="1342" w:type="dxa"/>
            <w:vAlign w:val="center"/>
          </w:tcPr>
          <w:p w14:paraId="754438EF" w14:textId="77777777" w:rsidR="006729FE" w:rsidRDefault="006729FE" w:rsidP="006C272B">
            <w:pPr>
              <w:pStyle w:val="ListParagraph"/>
              <w:bidi/>
              <w:ind w:left="0"/>
              <w:jc w:val="center"/>
              <w:rPr>
                <w:rtl/>
              </w:rPr>
            </w:pPr>
          </w:p>
        </w:tc>
        <w:tc>
          <w:tcPr>
            <w:tcW w:w="1980" w:type="dxa"/>
            <w:vAlign w:val="center"/>
          </w:tcPr>
          <w:p w14:paraId="554920EF" w14:textId="77777777" w:rsidR="006729FE" w:rsidRDefault="006729FE" w:rsidP="006C272B">
            <w:pPr>
              <w:pStyle w:val="ListParagraph"/>
              <w:bidi/>
              <w:ind w:left="0"/>
              <w:jc w:val="center"/>
              <w:rPr>
                <w:rtl/>
              </w:rPr>
            </w:pPr>
            <w:r>
              <w:rPr>
                <w:rFonts w:hint="cs"/>
                <w:rtl/>
              </w:rPr>
              <w:t>אגרסיביות גבוהה</w:t>
            </w:r>
          </w:p>
        </w:tc>
        <w:tc>
          <w:tcPr>
            <w:tcW w:w="2160" w:type="dxa"/>
            <w:vAlign w:val="center"/>
          </w:tcPr>
          <w:p w14:paraId="71815141" w14:textId="77777777" w:rsidR="006729FE" w:rsidRDefault="006729FE" w:rsidP="006C272B">
            <w:pPr>
              <w:pStyle w:val="ListParagraph"/>
              <w:bidi/>
              <w:ind w:left="0"/>
              <w:jc w:val="center"/>
              <w:rPr>
                <w:rtl/>
              </w:rPr>
            </w:pPr>
            <w:r>
              <w:rPr>
                <w:rFonts w:hint="cs"/>
                <w:rtl/>
              </w:rPr>
              <w:t>אגרסיביות נמוכה</w:t>
            </w:r>
          </w:p>
        </w:tc>
        <w:tc>
          <w:tcPr>
            <w:tcW w:w="1351" w:type="dxa"/>
            <w:vAlign w:val="center"/>
          </w:tcPr>
          <w:p w14:paraId="0917220D" w14:textId="77777777" w:rsidR="006729FE" w:rsidRDefault="006729FE" w:rsidP="006C272B">
            <w:pPr>
              <w:pStyle w:val="ListParagraph"/>
              <w:bidi/>
              <w:ind w:left="0"/>
              <w:jc w:val="center"/>
              <w:rPr>
                <w:rtl/>
              </w:rPr>
            </w:pPr>
            <w:r>
              <w:rPr>
                <w:rFonts w:hint="cs"/>
                <w:rtl/>
              </w:rPr>
              <w:t>סה"כ</w:t>
            </w:r>
          </w:p>
        </w:tc>
      </w:tr>
      <w:tr w:rsidR="006729FE" w14:paraId="7CC5BA65" w14:textId="77777777" w:rsidTr="006C272B">
        <w:trPr>
          <w:jc w:val="center"/>
        </w:trPr>
        <w:tc>
          <w:tcPr>
            <w:tcW w:w="1342" w:type="dxa"/>
            <w:vAlign w:val="center"/>
          </w:tcPr>
          <w:p w14:paraId="3467D282" w14:textId="77777777" w:rsidR="006729FE" w:rsidRDefault="006729FE" w:rsidP="006C272B">
            <w:pPr>
              <w:pStyle w:val="ListParagraph"/>
              <w:bidi/>
              <w:ind w:left="0"/>
              <w:jc w:val="center"/>
              <w:rPr>
                <w:rtl/>
              </w:rPr>
            </w:pPr>
            <w:r>
              <w:rPr>
                <w:rFonts w:hint="cs"/>
                <w:rtl/>
              </w:rPr>
              <w:t>נשים</w:t>
            </w:r>
          </w:p>
        </w:tc>
        <w:tc>
          <w:tcPr>
            <w:tcW w:w="1980" w:type="dxa"/>
            <w:vAlign w:val="center"/>
          </w:tcPr>
          <w:p w14:paraId="0E0385BE" w14:textId="618A1834" w:rsidR="006729FE" w:rsidRPr="006729FE" w:rsidRDefault="006729FE" w:rsidP="006C272B">
            <w:pPr>
              <w:pStyle w:val="ListParagraph"/>
              <w:bidi/>
              <w:ind w:left="0"/>
              <w:jc w:val="center"/>
              <w:rPr>
                <w:color w:val="FF0000"/>
                <w:rtl/>
              </w:rPr>
            </w:pPr>
            <w:r>
              <w:rPr>
                <w:rFonts w:hint="cs"/>
                <w:color w:val="FF0000"/>
                <w:rtl/>
              </w:rPr>
              <w:t>73.06</w:t>
            </w:r>
          </w:p>
        </w:tc>
        <w:tc>
          <w:tcPr>
            <w:tcW w:w="2160" w:type="dxa"/>
            <w:vAlign w:val="center"/>
          </w:tcPr>
          <w:p w14:paraId="382E8C90" w14:textId="5AFEEEC1" w:rsidR="006729FE" w:rsidRPr="006729FE" w:rsidRDefault="006729FE" w:rsidP="006C272B">
            <w:pPr>
              <w:pStyle w:val="ListParagraph"/>
              <w:bidi/>
              <w:ind w:left="0"/>
              <w:jc w:val="center"/>
              <w:rPr>
                <w:color w:val="FF0000"/>
                <w:rtl/>
              </w:rPr>
            </w:pPr>
            <w:r>
              <w:rPr>
                <w:rFonts w:hint="cs"/>
                <w:color w:val="FF0000"/>
                <w:rtl/>
              </w:rPr>
              <w:t>66.94</w:t>
            </w:r>
          </w:p>
        </w:tc>
        <w:tc>
          <w:tcPr>
            <w:tcW w:w="1351" w:type="dxa"/>
            <w:vAlign w:val="center"/>
          </w:tcPr>
          <w:p w14:paraId="6CD32F2D" w14:textId="77777777" w:rsidR="006729FE" w:rsidRDefault="006729FE" w:rsidP="006C272B">
            <w:pPr>
              <w:pStyle w:val="ListParagraph"/>
              <w:bidi/>
              <w:ind w:left="0"/>
              <w:jc w:val="center"/>
              <w:rPr>
                <w:rtl/>
              </w:rPr>
            </w:pPr>
            <w:r>
              <w:rPr>
                <w:rFonts w:hint="cs"/>
                <w:rtl/>
              </w:rPr>
              <w:t>140</w:t>
            </w:r>
          </w:p>
        </w:tc>
      </w:tr>
      <w:tr w:rsidR="006729FE" w14:paraId="0E57BD65" w14:textId="77777777" w:rsidTr="006C272B">
        <w:trPr>
          <w:jc w:val="center"/>
        </w:trPr>
        <w:tc>
          <w:tcPr>
            <w:tcW w:w="1342" w:type="dxa"/>
            <w:vAlign w:val="center"/>
          </w:tcPr>
          <w:p w14:paraId="488CA801" w14:textId="77777777" w:rsidR="006729FE" w:rsidRDefault="006729FE" w:rsidP="006C272B">
            <w:pPr>
              <w:pStyle w:val="ListParagraph"/>
              <w:bidi/>
              <w:ind w:left="0"/>
              <w:jc w:val="center"/>
              <w:rPr>
                <w:rtl/>
              </w:rPr>
            </w:pPr>
            <w:r>
              <w:rPr>
                <w:rFonts w:hint="cs"/>
                <w:rtl/>
              </w:rPr>
              <w:t>גברים</w:t>
            </w:r>
          </w:p>
        </w:tc>
        <w:tc>
          <w:tcPr>
            <w:tcW w:w="1980" w:type="dxa"/>
            <w:vAlign w:val="center"/>
          </w:tcPr>
          <w:p w14:paraId="57161D2E" w14:textId="648129F1" w:rsidR="006729FE" w:rsidRPr="006729FE" w:rsidRDefault="006729FE" w:rsidP="006C272B">
            <w:pPr>
              <w:pStyle w:val="ListParagraph"/>
              <w:bidi/>
              <w:ind w:left="0"/>
              <w:jc w:val="center"/>
              <w:rPr>
                <w:color w:val="FF0000"/>
                <w:rtl/>
              </w:rPr>
            </w:pPr>
            <w:r>
              <w:rPr>
                <w:rFonts w:hint="cs"/>
                <w:color w:val="FF0000"/>
                <w:rtl/>
              </w:rPr>
              <w:t>93.94</w:t>
            </w:r>
          </w:p>
        </w:tc>
        <w:tc>
          <w:tcPr>
            <w:tcW w:w="2160" w:type="dxa"/>
            <w:vAlign w:val="center"/>
          </w:tcPr>
          <w:p w14:paraId="066A605B" w14:textId="5025FD47" w:rsidR="006729FE" w:rsidRPr="006729FE" w:rsidRDefault="006729FE" w:rsidP="006C272B">
            <w:pPr>
              <w:pStyle w:val="ListParagraph"/>
              <w:bidi/>
              <w:ind w:left="0"/>
              <w:jc w:val="center"/>
              <w:rPr>
                <w:color w:val="FF0000"/>
                <w:rtl/>
              </w:rPr>
            </w:pPr>
            <w:r>
              <w:rPr>
                <w:rFonts w:hint="cs"/>
                <w:color w:val="FF0000"/>
                <w:rtl/>
              </w:rPr>
              <w:t>86.06</w:t>
            </w:r>
          </w:p>
        </w:tc>
        <w:tc>
          <w:tcPr>
            <w:tcW w:w="1351" w:type="dxa"/>
            <w:vAlign w:val="center"/>
          </w:tcPr>
          <w:p w14:paraId="39FF3317" w14:textId="77777777" w:rsidR="006729FE" w:rsidRDefault="006729FE" w:rsidP="006C272B">
            <w:pPr>
              <w:pStyle w:val="ListParagraph"/>
              <w:bidi/>
              <w:ind w:left="0"/>
              <w:jc w:val="center"/>
              <w:rPr>
                <w:rtl/>
              </w:rPr>
            </w:pPr>
            <w:r>
              <w:rPr>
                <w:rFonts w:hint="cs"/>
                <w:rtl/>
              </w:rPr>
              <w:t>180</w:t>
            </w:r>
          </w:p>
        </w:tc>
      </w:tr>
      <w:tr w:rsidR="006729FE" w14:paraId="15812486" w14:textId="77777777" w:rsidTr="006C272B">
        <w:trPr>
          <w:jc w:val="center"/>
        </w:trPr>
        <w:tc>
          <w:tcPr>
            <w:tcW w:w="1342" w:type="dxa"/>
            <w:vAlign w:val="center"/>
          </w:tcPr>
          <w:p w14:paraId="57097C78" w14:textId="77777777" w:rsidR="006729FE" w:rsidRDefault="006729FE" w:rsidP="006C272B">
            <w:pPr>
              <w:pStyle w:val="ListParagraph"/>
              <w:bidi/>
              <w:ind w:left="0"/>
              <w:jc w:val="center"/>
              <w:rPr>
                <w:rtl/>
              </w:rPr>
            </w:pPr>
            <w:r>
              <w:rPr>
                <w:rFonts w:hint="cs"/>
                <w:rtl/>
              </w:rPr>
              <w:t>סה"כ</w:t>
            </w:r>
          </w:p>
        </w:tc>
        <w:tc>
          <w:tcPr>
            <w:tcW w:w="1980" w:type="dxa"/>
            <w:vAlign w:val="center"/>
          </w:tcPr>
          <w:p w14:paraId="21F8EAF3" w14:textId="11294E36" w:rsidR="006729FE" w:rsidRDefault="006729FE" w:rsidP="006C272B">
            <w:pPr>
              <w:pStyle w:val="ListParagraph"/>
              <w:bidi/>
              <w:ind w:left="0"/>
              <w:jc w:val="center"/>
              <w:rPr>
                <w:rtl/>
              </w:rPr>
            </w:pPr>
            <w:r>
              <w:rPr>
                <w:rFonts w:hint="cs"/>
                <w:rtl/>
              </w:rPr>
              <w:t>167</w:t>
            </w:r>
          </w:p>
        </w:tc>
        <w:tc>
          <w:tcPr>
            <w:tcW w:w="2160" w:type="dxa"/>
            <w:vAlign w:val="center"/>
          </w:tcPr>
          <w:p w14:paraId="655A4092" w14:textId="30E8BC02" w:rsidR="006729FE" w:rsidRDefault="006729FE" w:rsidP="006C272B">
            <w:pPr>
              <w:pStyle w:val="ListParagraph"/>
              <w:bidi/>
              <w:ind w:left="0"/>
              <w:jc w:val="center"/>
              <w:rPr>
                <w:rtl/>
              </w:rPr>
            </w:pPr>
            <w:r>
              <w:rPr>
                <w:rFonts w:hint="cs"/>
                <w:rtl/>
              </w:rPr>
              <w:t>153</w:t>
            </w:r>
          </w:p>
        </w:tc>
        <w:tc>
          <w:tcPr>
            <w:tcW w:w="1351" w:type="dxa"/>
            <w:vAlign w:val="center"/>
          </w:tcPr>
          <w:p w14:paraId="526C0824" w14:textId="77777777" w:rsidR="006729FE" w:rsidRDefault="006729FE" w:rsidP="006C272B">
            <w:pPr>
              <w:pStyle w:val="ListParagraph"/>
              <w:bidi/>
              <w:ind w:left="0"/>
              <w:jc w:val="center"/>
              <w:rPr>
                <w:rtl/>
              </w:rPr>
            </w:pPr>
            <w:r>
              <w:rPr>
                <w:rFonts w:hint="cs"/>
                <w:rtl/>
              </w:rPr>
              <w:t>320</w:t>
            </w:r>
          </w:p>
        </w:tc>
      </w:tr>
    </w:tbl>
    <w:p w14:paraId="773988DB" w14:textId="6CFC955F" w:rsidR="006729FE" w:rsidRDefault="006729FE" w:rsidP="006729FE">
      <w:pPr>
        <w:pStyle w:val="ListParagraph"/>
        <w:jc w:val="left"/>
        <w:rPr>
          <w:color w:val="FF0000"/>
          <w:rtl/>
        </w:rPr>
      </w:pPr>
      <w:r>
        <w:rPr>
          <w:rFonts w:hint="cs"/>
          <w:color w:val="FF0000"/>
          <w:rtl/>
        </w:rPr>
        <w:t>חישוב:</w:t>
      </w:r>
    </w:p>
    <w:p w14:paraId="79830B8C" w14:textId="77777777" w:rsidR="00D97EDE" w:rsidRDefault="00784B49" w:rsidP="006729FE">
      <w:pPr>
        <w:pStyle w:val="ListParagraph"/>
        <w:jc w:val="left"/>
        <w:rPr>
          <w:color w:val="FF0000"/>
          <w:rtl/>
        </w:rPr>
      </w:pPr>
      <w:r>
        <w:rPr>
          <w:color w:val="FF0000"/>
        </w:rPr>
        <w:t>5.24+4.07+5.71+4.45</w:t>
      </w:r>
      <w:r w:rsidR="00D97EDE">
        <w:rPr>
          <w:color w:val="FF0000"/>
        </w:rPr>
        <w:t xml:space="preserve"> =19.47</w:t>
      </w:r>
    </w:p>
    <w:p w14:paraId="62855811" w14:textId="39618B63" w:rsidR="00D97EDE" w:rsidRDefault="00D97EDE" w:rsidP="006729FE">
      <w:pPr>
        <w:pStyle w:val="ListParagraph"/>
        <w:jc w:val="left"/>
        <w:rPr>
          <w:color w:val="FF0000"/>
          <w:rtl/>
        </w:rPr>
      </w:pPr>
      <w:r>
        <w:rPr>
          <w:rFonts w:hint="cs"/>
          <w:color w:val="FF0000"/>
          <w:rtl/>
        </w:rPr>
        <w:t xml:space="preserve">במקרה זה נוכל לדחות את </w:t>
      </w:r>
      <w:r>
        <w:rPr>
          <w:color w:val="FF0000"/>
        </w:rPr>
        <w:t>H0</w:t>
      </w:r>
      <w:r>
        <w:rPr>
          <w:rFonts w:hint="cs"/>
          <w:color w:val="FF0000"/>
          <w:rtl/>
        </w:rPr>
        <w:t xml:space="preserve"> כיוון שחי בריבוע יותר גדול מהערך במופיע בטבלת חי בריבוע תחת רמת מובהקות של 5% - 3.841.</w:t>
      </w:r>
    </w:p>
    <w:p w14:paraId="30FB45BD" w14:textId="33DB5C3B" w:rsidR="006729FE" w:rsidRPr="006729FE" w:rsidRDefault="00D97EDE" w:rsidP="006729FE">
      <w:pPr>
        <w:pStyle w:val="ListParagraph"/>
        <w:jc w:val="left"/>
        <w:rPr>
          <w:color w:val="FF0000"/>
        </w:rPr>
      </w:pPr>
      <w:r>
        <w:rPr>
          <w:color w:val="FF0000"/>
        </w:rPr>
        <w:lastRenderedPageBreak/>
        <w:t xml:space="preserve"> </w:t>
      </w:r>
      <w:r>
        <w:rPr>
          <w:rFonts w:hint="cs"/>
          <w:color w:val="FF0000"/>
          <w:rtl/>
        </w:rPr>
        <w:t>נסיק כי יש קשר בין מגדר לבין נטייה לאגרסיביות.</w:t>
      </w:r>
    </w:p>
    <w:p w14:paraId="2FDF96DD" w14:textId="77777777" w:rsidR="00846EAD" w:rsidRDefault="00846EAD" w:rsidP="00CF51D1">
      <w:pPr>
        <w:contextualSpacing/>
        <w:jc w:val="center"/>
        <w:rPr>
          <w:b/>
          <w:bCs/>
          <w:rtl/>
        </w:rPr>
      </w:pPr>
    </w:p>
    <w:p w14:paraId="2FAB5E26" w14:textId="77777777" w:rsidR="00846EAD" w:rsidRPr="00BF22E3" w:rsidRDefault="00846EAD" w:rsidP="00CF51D1">
      <w:pPr>
        <w:contextualSpacing/>
        <w:jc w:val="center"/>
        <w:rPr>
          <w:b/>
          <w:bCs/>
        </w:rPr>
      </w:pPr>
      <w:r w:rsidRPr="00BF22E3">
        <w:rPr>
          <w:rFonts w:hint="cs"/>
          <w:b/>
          <w:bCs/>
          <w:rtl/>
        </w:rPr>
        <w:t>בהצלחה!</w:t>
      </w:r>
    </w:p>
    <w:p w14:paraId="192CE1BF" w14:textId="77777777" w:rsidR="001C2F7F" w:rsidRDefault="001C2F7F" w:rsidP="00CF51D1">
      <w:pPr>
        <w:contextualSpacing/>
      </w:pPr>
    </w:p>
    <w:sectPr w:rsidR="001C2F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6C2C" w14:textId="77777777" w:rsidR="00ED423F" w:rsidRDefault="00ED423F" w:rsidP="006729FE">
      <w:pPr>
        <w:spacing w:line="240" w:lineRule="auto"/>
      </w:pPr>
      <w:r>
        <w:separator/>
      </w:r>
    </w:p>
  </w:endnote>
  <w:endnote w:type="continuationSeparator" w:id="0">
    <w:p w14:paraId="5E8B179B" w14:textId="77777777" w:rsidR="00ED423F" w:rsidRDefault="00ED423F" w:rsidP="00672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0339" w14:textId="77777777" w:rsidR="00ED423F" w:rsidRDefault="00ED423F" w:rsidP="006729FE">
      <w:pPr>
        <w:spacing w:line="240" w:lineRule="auto"/>
      </w:pPr>
      <w:r>
        <w:separator/>
      </w:r>
    </w:p>
  </w:footnote>
  <w:footnote w:type="continuationSeparator" w:id="0">
    <w:p w14:paraId="5369F5C9" w14:textId="77777777" w:rsidR="00ED423F" w:rsidRDefault="00ED423F" w:rsidP="006729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B83"/>
    <w:multiLevelType w:val="hybridMultilevel"/>
    <w:tmpl w:val="315E535E"/>
    <w:lvl w:ilvl="0" w:tplc="1388CA5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192F62"/>
    <w:multiLevelType w:val="hybridMultilevel"/>
    <w:tmpl w:val="1332E938"/>
    <w:lvl w:ilvl="0" w:tplc="93B02F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D1207"/>
    <w:multiLevelType w:val="hybridMultilevel"/>
    <w:tmpl w:val="82542DD6"/>
    <w:lvl w:ilvl="0" w:tplc="AA7859EE">
      <w:start w:val="1"/>
      <w:numFmt w:val="hebrew1"/>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76FBE"/>
    <w:multiLevelType w:val="hybridMultilevel"/>
    <w:tmpl w:val="3A5A0D62"/>
    <w:lvl w:ilvl="0" w:tplc="33F82918">
      <w:start w:val="1"/>
      <w:numFmt w:val="hebrew1"/>
      <w:lvlText w:val="%1."/>
      <w:lvlJc w:val="left"/>
      <w:pPr>
        <w:ind w:left="720" w:hanging="360"/>
      </w:pPr>
      <w:rPr>
        <w:rFonts w:hint="default"/>
      </w:rPr>
    </w:lvl>
    <w:lvl w:ilvl="1" w:tplc="CE7AC2F0">
      <w:start w:val="1"/>
      <w:numFmt w:val="decimal"/>
      <w:lvlText w:val="%2."/>
      <w:lvlJc w:val="left"/>
      <w:pPr>
        <w:ind w:left="1440" w:hanging="360"/>
      </w:pPr>
      <w:rPr>
        <w:rFonts w:ascii="David" w:eastAsiaTheme="minorHAnsi" w:hAnsi="David"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31E9B"/>
    <w:multiLevelType w:val="hybridMultilevel"/>
    <w:tmpl w:val="1624D904"/>
    <w:lvl w:ilvl="0" w:tplc="D6B466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726837">
    <w:abstractNumId w:val="3"/>
  </w:num>
  <w:num w:numId="2" w16cid:durableId="1381132709">
    <w:abstractNumId w:val="1"/>
  </w:num>
  <w:num w:numId="3" w16cid:durableId="167409205">
    <w:abstractNumId w:val="4"/>
  </w:num>
  <w:num w:numId="4" w16cid:durableId="1668827601">
    <w:abstractNumId w:val="2"/>
  </w:num>
  <w:num w:numId="5" w16cid:durableId="6556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AD"/>
    <w:rsid w:val="001301AE"/>
    <w:rsid w:val="00153F8F"/>
    <w:rsid w:val="001556F7"/>
    <w:rsid w:val="00160E9D"/>
    <w:rsid w:val="00175637"/>
    <w:rsid w:val="0019449E"/>
    <w:rsid w:val="001C2F7F"/>
    <w:rsid w:val="001F4C26"/>
    <w:rsid w:val="001F6067"/>
    <w:rsid w:val="00254AAD"/>
    <w:rsid w:val="00280B2C"/>
    <w:rsid w:val="00294E73"/>
    <w:rsid w:val="002B1EA5"/>
    <w:rsid w:val="002B61C4"/>
    <w:rsid w:val="00311A5C"/>
    <w:rsid w:val="003E1F26"/>
    <w:rsid w:val="003F2495"/>
    <w:rsid w:val="0044191E"/>
    <w:rsid w:val="004515FF"/>
    <w:rsid w:val="004B35DF"/>
    <w:rsid w:val="004C7716"/>
    <w:rsid w:val="004D0F24"/>
    <w:rsid w:val="005228E6"/>
    <w:rsid w:val="005D3FF1"/>
    <w:rsid w:val="0060189F"/>
    <w:rsid w:val="0063475C"/>
    <w:rsid w:val="00644DA4"/>
    <w:rsid w:val="006729FE"/>
    <w:rsid w:val="006D458D"/>
    <w:rsid w:val="006E594C"/>
    <w:rsid w:val="006E69A2"/>
    <w:rsid w:val="007214ED"/>
    <w:rsid w:val="0075333E"/>
    <w:rsid w:val="00784B49"/>
    <w:rsid w:val="00846EAD"/>
    <w:rsid w:val="00864032"/>
    <w:rsid w:val="00881B5B"/>
    <w:rsid w:val="00891DC6"/>
    <w:rsid w:val="009C1665"/>
    <w:rsid w:val="009C18C0"/>
    <w:rsid w:val="00A46BFE"/>
    <w:rsid w:val="00AF3CB4"/>
    <w:rsid w:val="00B13E7E"/>
    <w:rsid w:val="00B41A56"/>
    <w:rsid w:val="00B62530"/>
    <w:rsid w:val="00BA7691"/>
    <w:rsid w:val="00BD21C5"/>
    <w:rsid w:val="00C50DCE"/>
    <w:rsid w:val="00C7738A"/>
    <w:rsid w:val="00CF51D1"/>
    <w:rsid w:val="00D5215E"/>
    <w:rsid w:val="00D92362"/>
    <w:rsid w:val="00D9753D"/>
    <w:rsid w:val="00D97EDE"/>
    <w:rsid w:val="00DA2CE7"/>
    <w:rsid w:val="00DC7652"/>
    <w:rsid w:val="00DE1D8C"/>
    <w:rsid w:val="00E03014"/>
    <w:rsid w:val="00E40223"/>
    <w:rsid w:val="00E85231"/>
    <w:rsid w:val="00EA53EF"/>
    <w:rsid w:val="00ED423F"/>
    <w:rsid w:val="00F06273"/>
    <w:rsid w:val="00F86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F730"/>
  <w15:chartTrackingRefBased/>
  <w15:docId w15:val="{AC1BE6A6-0E3A-4AC4-A8A0-626D9854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AD"/>
    <w:pPr>
      <w:spacing w:line="360" w:lineRule="auto"/>
      <w:jc w:val="both"/>
    </w:pPr>
    <w:rPr>
      <w:rFonts w:ascii="Times New Roman" w:hAnsi="Times New Roman" w:cs="David"/>
      <w:szCs w:val="24"/>
    </w:rPr>
  </w:style>
  <w:style w:type="paragraph" w:styleId="Heading2">
    <w:name w:val="heading 2"/>
    <w:basedOn w:val="Normal"/>
    <w:next w:val="Normal"/>
    <w:link w:val="Heading2Char"/>
    <w:uiPriority w:val="9"/>
    <w:unhideWhenUsed/>
    <w:qFormat/>
    <w:rsid w:val="00846EAD"/>
    <w:pPr>
      <w:keepNext/>
      <w:keepLines/>
      <w:spacing w:before="360" w:after="60"/>
      <w:outlineLvl w:val="1"/>
    </w:pPr>
    <w:rPr>
      <w:rFonts w:eastAsiaTheme="majorEastAsia"/>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EAD"/>
    <w:rPr>
      <w:rFonts w:ascii="Times New Roman" w:eastAsiaTheme="majorEastAsia" w:hAnsi="Times New Roman" w:cs="David"/>
      <w:b/>
      <w:bCs/>
      <w:sz w:val="26"/>
      <w:szCs w:val="28"/>
    </w:rPr>
  </w:style>
  <w:style w:type="table" w:styleId="TableGrid">
    <w:name w:val="Table Grid"/>
    <w:basedOn w:val="TableNormal"/>
    <w:uiPriority w:val="59"/>
    <w:rsid w:val="00846EAD"/>
    <w:pPr>
      <w:bidi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EAD"/>
    <w:pPr>
      <w:ind w:left="720"/>
      <w:contextualSpacing/>
    </w:pPr>
  </w:style>
  <w:style w:type="character" w:styleId="PlaceholderText">
    <w:name w:val="Placeholder Text"/>
    <w:basedOn w:val="DefaultParagraphFont"/>
    <w:uiPriority w:val="99"/>
    <w:semiHidden/>
    <w:rsid w:val="0063475C"/>
    <w:rPr>
      <w:color w:val="808080"/>
    </w:rPr>
  </w:style>
  <w:style w:type="paragraph" w:styleId="NormalWeb">
    <w:name w:val="Normal (Web)"/>
    <w:basedOn w:val="Normal"/>
    <w:uiPriority w:val="99"/>
    <w:semiHidden/>
    <w:unhideWhenUsed/>
    <w:rsid w:val="001F6067"/>
    <w:pPr>
      <w:bidi w:val="0"/>
      <w:spacing w:before="100" w:beforeAutospacing="1" w:after="100" w:afterAutospacing="1" w:line="240" w:lineRule="auto"/>
      <w:jc w:val="left"/>
    </w:pPr>
    <w:rPr>
      <w:rFonts w:eastAsia="Times New Roman" w:cs="Times New Roman"/>
      <w:sz w:val="24"/>
    </w:rPr>
  </w:style>
  <w:style w:type="paragraph" w:styleId="Header">
    <w:name w:val="header"/>
    <w:basedOn w:val="Normal"/>
    <w:link w:val="HeaderChar"/>
    <w:uiPriority w:val="99"/>
    <w:unhideWhenUsed/>
    <w:rsid w:val="006729FE"/>
    <w:pPr>
      <w:tabs>
        <w:tab w:val="center" w:pos="4320"/>
        <w:tab w:val="right" w:pos="8640"/>
      </w:tabs>
      <w:spacing w:line="240" w:lineRule="auto"/>
    </w:pPr>
  </w:style>
  <w:style w:type="character" w:customStyle="1" w:styleId="HeaderChar">
    <w:name w:val="Header Char"/>
    <w:basedOn w:val="DefaultParagraphFont"/>
    <w:link w:val="Header"/>
    <w:uiPriority w:val="99"/>
    <w:rsid w:val="006729FE"/>
    <w:rPr>
      <w:rFonts w:ascii="Times New Roman" w:hAnsi="Times New Roman" w:cs="David"/>
      <w:szCs w:val="24"/>
    </w:rPr>
  </w:style>
  <w:style w:type="paragraph" w:styleId="Footer">
    <w:name w:val="footer"/>
    <w:basedOn w:val="Normal"/>
    <w:link w:val="FooterChar"/>
    <w:uiPriority w:val="99"/>
    <w:unhideWhenUsed/>
    <w:rsid w:val="006729FE"/>
    <w:pPr>
      <w:tabs>
        <w:tab w:val="center" w:pos="4320"/>
        <w:tab w:val="right" w:pos="8640"/>
      </w:tabs>
      <w:spacing w:line="240" w:lineRule="auto"/>
    </w:pPr>
  </w:style>
  <w:style w:type="character" w:customStyle="1" w:styleId="FooterChar">
    <w:name w:val="Footer Char"/>
    <w:basedOn w:val="DefaultParagraphFont"/>
    <w:link w:val="Footer"/>
    <w:uiPriority w:val="99"/>
    <w:rsid w:val="006729FE"/>
    <w:rPr>
      <w:rFonts w:ascii="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4276">
      <w:bodyDiv w:val="1"/>
      <w:marLeft w:val="0"/>
      <w:marRight w:val="0"/>
      <w:marTop w:val="0"/>
      <w:marBottom w:val="0"/>
      <w:divBdr>
        <w:top w:val="none" w:sz="0" w:space="0" w:color="auto"/>
        <w:left w:val="none" w:sz="0" w:space="0" w:color="auto"/>
        <w:bottom w:val="none" w:sz="0" w:space="0" w:color="auto"/>
        <w:right w:val="none" w:sz="0" w:space="0" w:color="auto"/>
      </w:divBdr>
    </w:div>
    <w:div w:id="88545159">
      <w:bodyDiv w:val="1"/>
      <w:marLeft w:val="0"/>
      <w:marRight w:val="0"/>
      <w:marTop w:val="0"/>
      <w:marBottom w:val="0"/>
      <w:divBdr>
        <w:top w:val="none" w:sz="0" w:space="0" w:color="auto"/>
        <w:left w:val="none" w:sz="0" w:space="0" w:color="auto"/>
        <w:bottom w:val="none" w:sz="0" w:space="0" w:color="auto"/>
        <w:right w:val="none" w:sz="0" w:space="0" w:color="auto"/>
      </w:divBdr>
    </w:div>
    <w:div w:id="317539471">
      <w:bodyDiv w:val="1"/>
      <w:marLeft w:val="0"/>
      <w:marRight w:val="0"/>
      <w:marTop w:val="0"/>
      <w:marBottom w:val="0"/>
      <w:divBdr>
        <w:top w:val="none" w:sz="0" w:space="0" w:color="auto"/>
        <w:left w:val="none" w:sz="0" w:space="0" w:color="auto"/>
        <w:bottom w:val="none" w:sz="0" w:space="0" w:color="auto"/>
        <w:right w:val="none" w:sz="0" w:space="0" w:color="auto"/>
      </w:divBdr>
    </w:div>
    <w:div w:id="424151134">
      <w:bodyDiv w:val="1"/>
      <w:marLeft w:val="0"/>
      <w:marRight w:val="0"/>
      <w:marTop w:val="0"/>
      <w:marBottom w:val="0"/>
      <w:divBdr>
        <w:top w:val="none" w:sz="0" w:space="0" w:color="auto"/>
        <w:left w:val="none" w:sz="0" w:space="0" w:color="auto"/>
        <w:bottom w:val="none" w:sz="0" w:space="0" w:color="auto"/>
        <w:right w:val="none" w:sz="0" w:space="0" w:color="auto"/>
      </w:divBdr>
    </w:div>
    <w:div w:id="443042865">
      <w:bodyDiv w:val="1"/>
      <w:marLeft w:val="0"/>
      <w:marRight w:val="0"/>
      <w:marTop w:val="0"/>
      <w:marBottom w:val="0"/>
      <w:divBdr>
        <w:top w:val="none" w:sz="0" w:space="0" w:color="auto"/>
        <w:left w:val="none" w:sz="0" w:space="0" w:color="auto"/>
        <w:bottom w:val="none" w:sz="0" w:space="0" w:color="auto"/>
        <w:right w:val="none" w:sz="0" w:space="0" w:color="auto"/>
      </w:divBdr>
    </w:div>
    <w:div w:id="459762421">
      <w:bodyDiv w:val="1"/>
      <w:marLeft w:val="0"/>
      <w:marRight w:val="0"/>
      <w:marTop w:val="0"/>
      <w:marBottom w:val="0"/>
      <w:divBdr>
        <w:top w:val="none" w:sz="0" w:space="0" w:color="auto"/>
        <w:left w:val="none" w:sz="0" w:space="0" w:color="auto"/>
        <w:bottom w:val="none" w:sz="0" w:space="0" w:color="auto"/>
        <w:right w:val="none" w:sz="0" w:space="0" w:color="auto"/>
      </w:divBdr>
    </w:div>
    <w:div w:id="648437481">
      <w:bodyDiv w:val="1"/>
      <w:marLeft w:val="0"/>
      <w:marRight w:val="0"/>
      <w:marTop w:val="0"/>
      <w:marBottom w:val="0"/>
      <w:divBdr>
        <w:top w:val="none" w:sz="0" w:space="0" w:color="auto"/>
        <w:left w:val="none" w:sz="0" w:space="0" w:color="auto"/>
        <w:bottom w:val="none" w:sz="0" w:space="0" w:color="auto"/>
        <w:right w:val="none" w:sz="0" w:space="0" w:color="auto"/>
      </w:divBdr>
    </w:div>
    <w:div w:id="7583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8A003D22-3AB7-4E99-8412-01C973A1734C}"/>
</file>

<file path=customXml/itemProps2.xml><?xml version="1.0" encoding="utf-8"?>
<ds:datastoreItem xmlns:ds="http://schemas.openxmlformats.org/officeDocument/2006/customXml" ds:itemID="{A05DF462-BA0A-41C6-B8F2-B883A6AF97AD}"/>
</file>

<file path=docProps/app.xml><?xml version="1.0" encoding="utf-8"?>
<Properties xmlns="http://schemas.openxmlformats.org/officeDocument/2006/extended-properties" xmlns:vt="http://schemas.openxmlformats.org/officeDocument/2006/docPropsVTypes">
  <Template>Normal</Template>
  <TotalTime>0</TotalTime>
  <Pages>9</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פתרון בחינה לדוגמה</dc:title>
  <dc:subject/>
  <dc:creator>ענת לן</dc:creator>
  <cp:keywords/>
  <dc:description/>
  <cp:lastModifiedBy>Anat Lan</cp:lastModifiedBy>
  <cp:revision>2</cp:revision>
  <dcterms:created xsi:type="dcterms:W3CDTF">2023-06-15T14:01:00Z</dcterms:created>
  <dcterms:modified xsi:type="dcterms:W3CDTF">2023-06-15T14:01:00Z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