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62345" w14:textId="4423E653" w:rsidR="007D683D" w:rsidRPr="00A71A9A" w:rsidRDefault="007D683D" w:rsidP="0058407A">
      <w:pPr>
        <w:pStyle w:val="a3"/>
        <w:spacing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A71A9A">
        <w:rPr>
          <w:rFonts w:ascii="David" w:hAnsi="David" w:cs="David"/>
          <w:b/>
          <w:bCs/>
          <w:sz w:val="28"/>
          <w:szCs w:val="28"/>
          <w:u w:val="single"/>
          <w:rtl/>
        </w:rPr>
        <w:t>הנחיות בנוגע להגנ</w:t>
      </w:r>
      <w:r w:rsidR="0058407A" w:rsidRPr="00A71A9A">
        <w:rPr>
          <w:rFonts w:ascii="David" w:hAnsi="David" w:cs="David"/>
          <w:b/>
          <w:bCs/>
          <w:sz w:val="28"/>
          <w:szCs w:val="28"/>
          <w:u w:val="single"/>
          <w:rtl/>
        </w:rPr>
        <w:t>ה על</w:t>
      </w:r>
      <w:r w:rsidRPr="00A71A9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מידע אישי במחקר</w:t>
      </w:r>
    </w:p>
    <w:p w14:paraId="01B2D1A8" w14:textId="77777777" w:rsidR="007D683D" w:rsidRPr="00A71A9A" w:rsidRDefault="007D683D" w:rsidP="009C4EC3">
      <w:pPr>
        <w:pStyle w:val="a3"/>
        <w:spacing w:line="240" w:lineRule="auto"/>
        <w:jc w:val="both"/>
        <w:rPr>
          <w:rFonts w:ascii="David" w:hAnsi="David" w:cs="David"/>
          <w:sz w:val="28"/>
          <w:szCs w:val="28"/>
          <w:rtl/>
        </w:rPr>
      </w:pPr>
    </w:p>
    <w:p w14:paraId="1907FEF1" w14:textId="2C6A3636" w:rsidR="00146B76" w:rsidRPr="00A71A9A" w:rsidRDefault="00146B76" w:rsidP="006A1C9D">
      <w:pPr>
        <w:pStyle w:val="a3"/>
        <w:spacing w:line="240" w:lineRule="auto"/>
        <w:jc w:val="both"/>
        <w:rPr>
          <w:rFonts w:ascii="David" w:hAnsi="David" w:cs="David"/>
          <w:sz w:val="24"/>
          <w:rtl/>
        </w:rPr>
      </w:pPr>
      <w:r w:rsidRPr="00A71A9A">
        <w:rPr>
          <w:rFonts w:ascii="David" w:hAnsi="David" w:cs="David"/>
          <w:sz w:val="24"/>
          <w:rtl/>
        </w:rPr>
        <w:t>הגנה על המידע האישי של משתתפי</w:t>
      </w:r>
      <w:r w:rsidR="000F7F37" w:rsidRPr="00A71A9A">
        <w:rPr>
          <w:rFonts w:ascii="David" w:hAnsi="David" w:cs="David"/>
          <w:sz w:val="24"/>
          <w:rtl/>
        </w:rPr>
        <w:t>ם ומשתתפות</w:t>
      </w:r>
      <w:r w:rsidRPr="00A71A9A">
        <w:rPr>
          <w:rFonts w:ascii="David" w:hAnsi="David" w:cs="David"/>
          <w:sz w:val="24"/>
          <w:rtl/>
        </w:rPr>
        <w:t xml:space="preserve"> </w:t>
      </w:r>
      <w:r w:rsidR="000F7F37" w:rsidRPr="00A71A9A">
        <w:rPr>
          <w:rFonts w:ascii="David" w:hAnsi="David" w:cs="David"/>
          <w:sz w:val="24"/>
          <w:rtl/>
        </w:rPr>
        <w:t>ב</w:t>
      </w:r>
      <w:r w:rsidRPr="00A71A9A">
        <w:rPr>
          <w:rFonts w:ascii="David" w:hAnsi="David" w:cs="David"/>
          <w:sz w:val="24"/>
          <w:rtl/>
        </w:rPr>
        <w:t>מחקר (נושא המידע) חיונית לשמירה על סטנדרטים אתיים ו</w:t>
      </w:r>
      <w:r w:rsidR="006A1C9D" w:rsidRPr="00A71A9A">
        <w:rPr>
          <w:rFonts w:ascii="David" w:hAnsi="David" w:cs="David"/>
          <w:sz w:val="24"/>
          <w:rtl/>
        </w:rPr>
        <w:t>ל</w:t>
      </w:r>
      <w:r w:rsidRPr="00A71A9A">
        <w:rPr>
          <w:rFonts w:ascii="David" w:hAnsi="David" w:cs="David"/>
          <w:sz w:val="24"/>
          <w:rtl/>
        </w:rPr>
        <w:t>ה</w:t>
      </w:r>
      <w:r w:rsidR="006A1C9D" w:rsidRPr="00A71A9A">
        <w:rPr>
          <w:rFonts w:ascii="David" w:hAnsi="David" w:cs="David"/>
          <w:sz w:val="24"/>
          <w:rtl/>
        </w:rPr>
        <w:t xml:space="preserve">גנה על </w:t>
      </w:r>
      <w:r w:rsidR="000F7F37" w:rsidRPr="00A71A9A">
        <w:rPr>
          <w:rFonts w:ascii="David" w:hAnsi="David" w:cs="David"/>
          <w:sz w:val="24"/>
          <w:rtl/>
        </w:rPr>
        <w:t>ה</w:t>
      </w:r>
      <w:r w:rsidRPr="00A71A9A">
        <w:rPr>
          <w:rFonts w:ascii="David" w:hAnsi="David" w:cs="David"/>
          <w:sz w:val="24"/>
          <w:rtl/>
        </w:rPr>
        <w:t>פרטיות</w:t>
      </w:r>
      <w:r w:rsidR="000F7F37" w:rsidRPr="00A71A9A">
        <w:rPr>
          <w:rFonts w:ascii="David" w:hAnsi="David" w:cs="David"/>
          <w:sz w:val="24"/>
          <w:rtl/>
        </w:rPr>
        <w:t xml:space="preserve">. </w:t>
      </w:r>
      <w:r w:rsidRPr="00A71A9A">
        <w:rPr>
          <w:rFonts w:ascii="David" w:hAnsi="David" w:cs="David"/>
          <w:sz w:val="24"/>
          <w:rtl/>
        </w:rPr>
        <w:t>להלן מספר עקרונות ש</w:t>
      </w:r>
      <w:r w:rsidR="000F7F37" w:rsidRPr="00A71A9A">
        <w:rPr>
          <w:rFonts w:ascii="David" w:hAnsi="David" w:cs="David"/>
          <w:sz w:val="24"/>
          <w:rtl/>
        </w:rPr>
        <w:t xml:space="preserve">יכולים להנחות אותך </w:t>
      </w:r>
      <w:r w:rsidRPr="00A71A9A">
        <w:rPr>
          <w:rFonts w:ascii="David" w:hAnsi="David" w:cs="David"/>
          <w:sz w:val="24"/>
          <w:rtl/>
        </w:rPr>
        <w:t>בעת טיפול במידע אישי:</w:t>
      </w:r>
    </w:p>
    <w:p w14:paraId="62CC2C9B" w14:textId="48B1BE9E" w:rsidR="00146B76" w:rsidRPr="00A71A9A" w:rsidRDefault="00146B76" w:rsidP="009C4EC3">
      <w:pPr>
        <w:pStyle w:val="a3"/>
        <w:spacing w:line="240" w:lineRule="auto"/>
        <w:jc w:val="both"/>
        <w:rPr>
          <w:rFonts w:ascii="David" w:hAnsi="David" w:cs="David"/>
          <w:sz w:val="24"/>
          <w:rtl/>
        </w:rPr>
      </w:pPr>
    </w:p>
    <w:p w14:paraId="4DD813F8" w14:textId="00716355" w:rsidR="00146B76" w:rsidRPr="00A71A9A" w:rsidRDefault="00146B76" w:rsidP="009C4EC3">
      <w:pPr>
        <w:pStyle w:val="a3"/>
        <w:numPr>
          <w:ilvl w:val="0"/>
          <w:numId w:val="3"/>
        </w:numPr>
        <w:spacing w:line="240" w:lineRule="auto"/>
        <w:jc w:val="both"/>
        <w:rPr>
          <w:rFonts w:ascii="David" w:hAnsi="David" w:cs="David"/>
          <w:b/>
          <w:bCs/>
          <w:sz w:val="24"/>
          <w:rtl/>
        </w:rPr>
      </w:pPr>
      <w:r w:rsidRPr="00A71A9A">
        <w:rPr>
          <w:rFonts w:ascii="David" w:hAnsi="David" w:cs="David"/>
          <w:b/>
          <w:bCs/>
          <w:sz w:val="24"/>
          <w:rtl/>
        </w:rPr>
        <w:t>הסכמה מדעת:</w:t>
      </w:r>
    </w:p>
    <w:p w14:paraId="56BFF5A9" w14:textId="069F4B58" w:rsidR="006A6E75" w:rsidRPr="00A71A9A" w:rsidRDefault="0058407A" w:rsidP="006A1C9D">
      <w:pPr>
        <w:spacing w:line="240" w:lineRule="auto"/>
        <w:ind w:left="1080"/>
        <w:jc w:val="both"/>
        <w:rPr>
          <w:rFonts w:ascii="David" w:hAnsi="David" w:cs="David"/>
          <w:sz w:val="24"/>
          <w:rtl/>
        </w:rPr>
      </w:pPr>
      <w:r w:rsidRPr="00A71A9A">
        <w:rPr>
          <w:rFonts w:ascii="David" w:hAnsi="David" w:cs="David"/>
          <w:sz w:val="24"/>
          <w:rtl/>
        </w:rPr>
        <w:t xml:space="preserve">יש לתת </w:t>
      </w:r>
      <w:r w:rsidR="00146B76" w:rsidRPr="00A71A9A">
        <w:rPr>
          <w:rFonts w:ascii="David" w:hAnsi="David" w:cs="David"/>
          <w:sz w:val="24"/>
          <w:rtl/>
        </w:rPr>
        <w:t xml:space="preserve">הסבר ברור למשתתפים </w:t>
      </w:r>
      <w:r w:rsidRPr="00A71A9A">
        <w:rPr>
          <w:rFonts w:ascii="David" w:hAnsi="David" w:cs="David"/>
          <w:sz w:val="24"/>
          <w:rtl/>
        </w:rPr>
        <w:t>ולמשתתפות בנוגע ל</w:t>
      </w:r>
      <w:r w:rsidR="006A6E75" w:rsidRPr="00A71A9A">
        <w:rPr>
          <w:rFonts w:ascii="David" w:hAnsi="David" w:cs="David"/>
          <w:sz w:val="24"/>
          <w:rtl/>
        </w:rPr>
        <w:t xml:space="preserve">מטרת </w:t>
      </w:r>
      <w:r w:rsidR="00146B76" w:rsidRPr="00A71A9A">
        <w:rPr>
          <w:rFonts w:ascii="David" w:hAnsi="David" w:cs="David"/>
          <w:sz w:val="24"/>
          <w:rtl/>
        </w:rPr>
        <w:t xml:space="preserve">המחקר. </w:t>
      </w:r>
      <w:r w:rsidRPr="00A71A9A">
        <w:rPr>
          <w:rFonts w:ascii="David" w:hAnsi="David" w:cs="David"/>
          <w:sz w:val="24"/>
          <w:rtl/>
        </w:rPr>
        <w:t>יש ל</w:t>
      </w:r>
      <w:r w:rsidR="00146B76" w:rsidRPr="00A71A9A">
        <w:rPr>
          <w:rFonts w:ascii="David" w:hAnsi="David" w:cs="David"/>
          <w:sz w:val="24"/>
          <w:rtl/>
        </w:rPr>
        <w:t xml:space="preserve">קבל </w:t>
      </w:r>
      <w:r w:rsidRPr="00A71A9A">
        <w:rPr>
          <w:rFonts w:ascii="David" w:hAnsi="David" w:cs="David"/>
          <w:sz w:val="24"/>
          <w:rtl/>
        </w:rPr>
        <w:t xml:space="preserve">את </w:t>
      </w:r>
      <w:r w:rsidR="00146B76" w:rsidRPr="00A71A9A">
        <w:rPr>
          <w:rFonts w:ascii="David" w:hAnsi="David" w:cs="David"/>
          <w:sz w:val="24"/>
          <w:rtl/>
        </w:rPr>
        <w:t>הסכמ</w:t>
      </w:r>
      <w:r w:rsidRPr="00A71A9A">
        <w:rPr>
          <w:rFonts w:ascii="David" w:hAnsi="David" w:cs="David"/>
          <w:sz w:val="24"/>
          <w:rtl/>
        </w:rPr>
        <w:t>תם</w:t>
      </w:r>
      <w:r w:rsidR="00146B76" w:rsidRPr="00A71A9A">
        <w:rPr>
          <w:rFonts w:ascii="David" w:hAnsi="David" w:cs="David"/>
          <w:sz w:val="24"/>
          <w:rtl/>
        </w:rPr>
        <w:t xml:space="preserve"> </w:t>
      </w:r>
      <w:r w:rsidRPr="00A71A9A">
        <w:rPr>
          <w:rFonts w:ascii="David" w:hAnsi="David" w:cs="David"/>
          <w:sz w:val="24"/>
          <w:rtl/>
        </w:rPr>
        <w:t>ה</w:t>
      </w:r>
      <w:r w:rsidR="00146B76" w:rsidRPr="00A71A9A">
        <w:rPr>
          <w:rFonts w:ascii="David" w:hAnsi="David" w:cs="David"/>
          <w:sz w:val="24"/>
          <w:rtl/>
        </w:rPr>
        <w:t xml:space="preserve">מפורשת </w:t>
      </w:r>
      <w:r w:rsidR="00146B76" w:rsidRPr="00A71A9A">
        <w:rPr>
          <w:rFonts w:ascii="David" w:hAnsi="David" w:cs="David"/>
          <w:sz w:val="24"/>
          <w:u w:val="single"/>
          <w:rtl/>
        </w:rPr>
        <w:t>לפני</w:t>
      </w:r>
      <w:r w:rsidR="00146B76" w:rsidRPr="00A71A9A">
        <w:rPr>
          <w:rFonts w:ascii="David" w:hAnsi="David" w:cs="David"/>
          <w:sz w:val="24"/>
          <w:rtl/>
        </w:rPr>
        <w:t xml:space="preserve"> איסוף מידע אישי כלשהו.</w:t>
      </w:r>
      <w:r w:rsidR="006A6E75" w:rsidRPr="00A71A9A">
        <w:rPr>
          <w:rFonts w:ascii="David" w:hAnsi="David" w:cs="David"/>
          <w:sz w:val="24"/>
          <w:rtl/>
        </w:rPr>
        <w:t xml:space="preserve"> יש </w:t>
      </w:r>
      <w:r w:rsidRPr="00A71A9A">
        <w:rPr>
          <w:rFonts w:ascii="David" w:hAnsi="David" w:cs="David"/>
          <w:sz w:val="24"/>
          <w:rtl/>
        </w:rPr>
        <w:t xml:space="preserve">להקפיד </w:t>
      </w:r>
      <w:r w:rsidR="006A6E75" w:rsidRPr="00A71A9A">
        <w:rPr>
          <w:rFonts w:ascii="David" w:hAnsi="David" w:cs="David"/>
          <w:sz w:val="24"/>
          <w:rtl/>
        </w:rPr>
        <w:t xml:space="preserve">על </w:t>
      </w:r>
      <w:r w:rsidRPr="00A71A9A">
        <w:rPr>
          <w:rFonts w:ascii="David" w:hAnsi="David" w:cs="David"/>
          <w:sz w:val="24"/>
          <w:rtl/>
        </w:rPr>
        <w:t>כך</w:t>
      </w:r>
      <w:r w:rsidR="006A6E75" w:rsidRPr="00A71A9A">
        <w:rPr>
          <w:rFonts w:ascii="David" w:hAnsi="David" w:cs="David"/>
          <w:sz w:val="24"/>
          <w:rtl/>
        </w:rPr>
        <w:t xml:space="preserve"> שהמטרות שלשמן </w:t>
      </w:r>
      <w:r w:rsidRPr="00A71A9A">
        <w:rPr>
          <w:rFonts w:ascii="David" w:hAnsi="David" w:cs="David"/>
          <w:sz w:val="24"/>
          <w:rtl/>
        </w:rPr>
        <w:t xml:space="preserve">המידע </w:t>
      </w:r>
      <w:r w:rsidR="006A6E75" w:rsidRPr="00A71A9A">
        <w:rPr>
          <w:rFonts w:ascii="David" w:hAnsi="David" w:cs="David"/>
          <w:sz w:val="24"/>
          <w:rtl/>
        </w:rPr>
        <w:t xml:space="preserve">יעובד יוגדרו בבירור, יתועדו ויתאימו לציפייה סבירה של המשתתפים </w:t>
      </w:r>
      <w:r w:rsidRPr="00A71A9A">
        <w:rPr>
          <w:rFonts w:ascii="David" w:hAnsi="David" w:cs="David"/>
          <w:sz w:val="24"/>
          <w:rtl/>
        </w:rPr>
        <w:t xml:space="preserve">והמשתתפות </w:t>
      </w:r>
      <w:r w:rsidR="006A6E75" w:rsidRPr="00A71A9A">
        <w:rPr>
          <w:rFonts w:ascii="David" w:hAnsi="David" w:cs="David"/>
          <w:sz w:val="24"/>
          <w:rtl/>
        </w:rPr>
        <w:t>בנוגע לשימוש במידע.</w:t>
      </w:r>
    </w:p>
    <w:p w14:paraId="4EB02EA0" w14:textId="77777777" w:rsidR="007D683D" w:rsidRPr="00A71A9A" w:rsidRDefault="007D683D" w:rsidP="009C4EC3">
      <w:pPr>
        <w:pStyle w:val="a3"/>
        <w:spacing w:line="240" w:lineRule="auto"/>
        <w:ind w:left="1080"/>
        <w:jc w:val="both"/>
        <w:rPr>
          <w:rFonts w:ascii="David" w:hAnsi="David" w:cs="David"/>
          <w:sz w:val="24"/>
          <w:rtl/>
        </w:rPr>
      </w:pPr>
    </w:p>
    <w:p w14:paraId="2672246A" w14:textId="281A175B" w:rsidR="00146B76" w:rsidRPr="00A71A9A" w:rsidRDefault="0058407A" w:rsidP="009C4EC3">
      <w:pPr>
        <w:pStyle w:val="a3"/>
        <w:numPr>
          <w:ilvl w:val="0"/>
          <w:numId w:val="3"/>
        </w:numPr>
        <w:spacing w:line="240" w:lineRule="auto"/>
        <w:jc w:val="both"/>
        <w:rPr>
          <w:rFonts w:ascii="David" w:hAnsi="David" w:cs="David"/>
          <w:b/>
          <w:bCs/>
          <w:sz w:val="24"/>
          <w:rtl/>
        </w:rPr>
      </w:pPr>
      <w:r w:rsidRPr="00A71A9A">
        <w:rPr>
          <w:rFonts w:ascii="David" w:hAnsi="David" w:cs="David"/>
          <w:b/>
          <w:bCs/>
          <w:sz w:val="24"/>
          <w:rtl/>
        </w:rPr>
        <w:t>אנונימיות</w:t>
      </w:r>
      <w:r w:rsidR="00146B76" w:rsidRPr="00A71A9A">
        <w:rPr>
          <w:rFonts w:ascii="David" w:hAnsi="David" w:cs="David"/>
          <w:b/>
          <w:bCs/>
          <w:sz w:val="24"/>
          <w:rtl/>
        </w:rPr>
        <w:t>:</w:t>
      </w:r>
    </w:p>
    <w:p w14:paraId="00BD11A4" w14:textId="41AB49A0" w:rsidR="0076013F" w:rsidRPr="00A71A9A" w:rsidRDefault="0058407A" w:rsidP="0058407A">
      <w:pPr>
        <w:pStyle w:val="a3"/>
        <w:spacing w:line="240" w:lineRule="auto"/>
        <w:ind w:left="1080"/>
        <w:jc w:val="both"/>
        <w:rPr>
          <w:rFonts w:ascii="David" w:hAnsi="David" w:cs="David"/>
          <w:sz w:val="24"/>
          <w:rtl/>
        </w:rPr>
      </w:pPr>
      <w:r w:rsidRPr="00A71A9A">
        <w:rPr>
          <w:rFonts w:ascii="David" w:hAnsi="David" w:cs="David"/>
          <w:sz w:val="24"/>
          <w:rtl/>
        </w:rPr>
        <w:t>יש ל</w:t>
      </w:r>
      <w:r w:rsidR="006A6E75" w:rsidRPr="00A71A9A">
        <w:rPr>
          <w:rFonts w:ascii="David" w:hAnsi="David" w:cs="David"/>
          <w:sz w:val="24"/>
          <w:rtl/>
        </w:rPr>
        <w:t>השתדל</w:t>
      </w:r>
      <w:r w:rsidR="00146B76" w:rsidRPr="00A71A9A">
        <w:rPr>
          <w:rFonts w:ascii="David" w:hAnsi="David" w:cs="David"/>
          <w:sz w:val="24"/>
          <w:rtl/>
        </w:rPr>
        <w:t xml:space="preserve"> לאסוף נתונים באופן ש</w:t>
      </w:r>
      <w:r w:rsidRPr="00A71A9A">
        <w:rPr>
          <w:rFonts w:ascii="David" w:hAnsi="David" w:cs="David"/>
          <w:sz w:val="24"/>
          <w:rtl/>
        </w:rPr>
        <w:t>אינו מאפשר זיהוי אישי של המשתתפות ו</w:t>
      </w:r>
      <w:r w:rsidR="00146B76" w:rsidRPr="00A71A9A">
        <w:rPr>
          <w:rFonts w:ascii="David" w:hAnsi="David" w:cs="David"/>
          <w:sz w:val="24"/>
          <w:rtl/>
        </w:rPr>
        <w:t xml:space="preserve">המשתתפים. </w:t>
      </w:r>
      <w:r w:rsidRPr="00A71A9A">
        <w:rPr>
          <w:rFonts w:ascii="David" w:hAnsi="David" w:cs="David"/>
          <w:sz w:val="24"/>
          <w:rtl/>
        </w:rPr>
        <w:t>יש ל</w:t>
      </w:r>
      <w:r w:rsidR="006A6E75" w:rsidRPr="00A71A9A">
        <w:rPr>
          <w:rFonts w:ascii="David" w:hAnsi="David" w:cs="David"/>
          <w:sz w:val="24"/>
          <w:rtl/>
        </w:rPr>
        <w:t xml:space="preserve">השתדל להסיר או להחליף </w:t>
      </w:r>
      <w:r w:rsidR="00146B76" w:rsidRPr="00A71A9A">
        <w:rPr>
          <w:rFonts w:ascii="David" w:hAnsi="David" w:cs="David"/>
          <w:sz w:val="24"/>
          <w:rtl/>
        </w:rPr>
        <w:t xml:space="preserve">כל מידע מזהה </w:t>
      </w:r>
      <w:r w:rsidRPr="00A71A9A">
        <w:rPr>
          <w:rFonts w:ascii="David" w:hAnsi="David" w:cs="David"/>
          <w:sz w:val="24"/>
          <w:rtl/>
        </w:rPr>
        <w:t>מהקבצים שבהם ה</w:t>
      </w:r>
      <w:r w:rsidR="00146B76" w:rsidRPr="00A71A9A">
        <w:rPr>
          <w:rFonts w:ascii="David" w:hAnsi="David" w:cs="David"/>
          <w:sz w:val="24"/>
          <w:rtl/>
        </w:rPr>
        <w:t xml:space="preserve">נתונים </w:t>
      </w:r>
      <w:r w:rsidRPr="00A71A9A">
        <w:rPr>
          <w:rFonts w:ascii="David" w:hAnsi="David" w:cs="David"/>
          <w:sz w:val="24"/>
          <w:rtl/>
        </w:rPr>
        <w:t xml:space="preserve">נשמרים, למשל להציג רק מספרים ולא שמות בקובץ. </w:t>
      </w:r>
      <w:r w:rsidR="0076013F" w:rsidRPr="00A71A9A">
        <w:rPr>
          <w:rFonts w:ascii="David" w:hAnsi="David" w:cs="David"/>
          <w:sz w:val="24"/>
          <w:rtl/>
        </w:rPr>
        <w:t>במקרים מסוימים</w:t>
      </w:r>
      <w:r w:rsidR="009C4EC3" w:rsidRPr="00A71A9A">
        <w:rPr>
          <w:rFonts w:ascii="David" w:hAnsi="David" w:cs="David"/>
          <w:sz w:val="24"/>
          <w:rtl/>
        </w:rPr>
        <w:t xml:space="preserve"> י</w:t>
      </w:r>
      <w:r w:rsidRPr="00A71A9A">
        <w:rPr>
          <w:rFonts w:ascii="David" w:hAnsi="David" w:cs="David"/>
          <w:sz w:val="24"/>
          <w:rtl/>
        </w:rPr>
        <w:t>ש לנקוט ב</w:t>
      </w:r>
      <w:r w:rsidR="0076013F" w:rsidRPr="00A71A9A">
        <w:rPr>
          <w:rFonts w:ascii="David" w:hAnsi="David" w:cs="David"/>
          <w:sz w:val="24"/>
          <w:rtl/>
        </w:rPr>
        <w:t xml:space="preserve">מנגנונים </w:t>
      </w:r>
      <w:r w:rsidRPr="00A71A9A">
        <w:rPr>
          <w:rFonts w:ascii="David" w:hAnsi="David" w:cs="David"/>
          <w:sz w:val="24"/>
          <w:rtl/>
        </w:rPr>
        <w:t>שיגבירו את ה</w:t>
      </w:r>
      <w:r w:rsidR="0076013F" w:rsidRPr="00A71A9A">
        <w:rPr>
          <w:rFonts w:ascii="David" w:hAnsi="David" w:cs="David"/>
          <w:sz w:val="24"/>
          <w:rtl/>
        </w:rPr>
        <w:t>פרטיות,</w:t>
      </w:r>
      <w:r w:rsidR="009C4EC3" w:rsidRPr="00A71A9A">
        <w:rPr>
          <w:rFonts w:ascii="David" w:hAnsi="David" w:cs="David"/>
          <w:sz w:val="24"/>
          <w:rtl/>
        </w:rPr>
        <w:t xml:space="preserve"> </w:t>
      </w:r>
      <w:r w:rsidR="0076013F" w:rsidRPr="00A71A9A">
        <w:rPr>
          <w:rFonts w:ascii="David" w:hAnsi="David" w:cs="David"/>
          <w:sz w:val="24"/>
          <w:rtl/>
        </w:rPr>
        <w:t>כגון התממה (</w:t>
      </w:r>
      <w:proofErr w:type="spellStart"/>
      <w:r w:rsidR="0076013F" w:rsidRPr="00A71A9A">
        <w:rPr>
          <w:rFonts w:ascii="David" w:hAnsi="David" w:cs="David"/>
          <w:sz w:val="24"/>
          <w:rtl/>
        </w:rPr>
        <w:t>אנונימיזציה</w:t>
      </w:r>
      <w:proofErr w:type="spellEnd"/>
      <w:r w:rsidR="0076013F" w:rsidRPr="00A71A9A">
        <w:rPr>
          <w:rFonts w:ascii="David" w:hAnsi="David" w:cs="David"/>
          <w:sz w:val="24"/>
          <w:rtl/>
        </w:rPr>
        <w:t>)</w:t>
      </w:r>
      <w:r w:rsidR="009C4EC3" w:rsidRPr="00A71A9A">
        <w:rPr>
          <w:rFonts w:ascii="David" w:hAnsi="David" w:cs="David"/>
          <w:sz w:val="24"/>
          <w:rtl/>
        </w:rPr>
        <w:t xml:space="preserve"> או </w:t>
      </w:r>
      <w:proofErr w:type="spellStart"/>
      <w:r w:rsidR="009C4EC3" w:rsidRPr="00A71A9A">
        <w:rPr>
          <w:rFonts w:ascii="David" w:hAnsi="David" w:cs="David"/>
          <w:sz w:val="24"/>
          <w:rtl/>
        </w:rPr>
        <w:t>פסאודונימיזציה</w:t>
      </w:r>
      <w:proofErr w:type="spellEnd"/>
      <w:r w:rsidR="009C4EC3" w:rsidRPr="00A71A9A">
        <w:rPr>
          <w:rFonts w:ascii="David" w:hAnsi="David" w:cs="David"/>
          <w:sz w:val="24"/>
          <w:rtl/>
        </w:rPr>
        <w:t xml:space="preserve"> (זיהוי מחדש של נתונים שהופרדו מהמידע המזהה).</w:t>
      </w:r>
    </w:p>
    <w:p w14:paraId="1D1FE408" w14:textId="77777777" w:rsidR="007D683D" w:rsidRPr="00A71A9A" w:rsidRDefault="007D683D" w:rsidP="009C4EC3">
      <w:pPr>
        <w:spacing w:line="240" w:lineRule="auto"/>
        <w:ind w:left="1080"/>
        <w:jc w:val="both"/>
        <w:rPr>
          <w:rFonts w:ascii="David" w:hAnsi="David" w:cs="David"/>
          <w:sz w:val="24"/>
          <w:rtl/>
        </w:rPr>
      </w:pPr>
    </w:p>
    <w:p w14:paraId="67DCCD6B" w14:textId="52B301E5" w:rsidR="00146B76" w:rsidRPr="00A71A9A" w:rsidRDefault="007C2C02" w:rsidP="009C4EC3">
      <w:pPr>
        <w:pStyle w:val="a3"/>
        <w:numPr>
          <w:ilvl w:val="0"/>
          <w:numId w:val="3"/>
        </w:numPr>
        <w:spacing w:line="240" w:lineRule="auto"/>
        <w:jc w:val="both"/>
        <w:rPr>
          <w:rFonts w:ascii="David" w:hAnsi="David" w:cs="David"/>
          <w:b/>
          <w:bCs/>
          <w:sz w:val="24"/>
          <w:rtl/>
        </w:rPr>
      </w:pPr>
      <w:r w:rsidRPr="00A71A9A">
        <w:rPr>
          <w:rFonts w:ascii="David" w:hAnsi="David" w:cs="David"/>
          <w:b/>
          <w:bCs/>
          <w:sz w:val="24"/>
          <w:rtl/>
        </w:rPr>
        <w:t>סודיות ו</w:t>
      </w:r>
      <w:r w:rsidR="00146B76" w:rsidRPr="00A71A9A">
        <w:rPr>
          <w:rFonts w:ascii="David" w:hAnsi="David" w:cs="David"/>
          <w:b/>
          <w:bCs/>
          <w:sz w:val="24"/>
          <w:rtl/>
        </w:rPr>
        <w:t>אבטחת מידע:</w:t>
      </w:r>
    </w:p>
    <w:p w14:paraId="171A01B0" w14:textId="4E52A36B" w:rsidR="00146B76" w:rsidRPr="00A71A9A" w:rsidRDefault="00147521" w:rsidP="00E0710F">
      <w:pPr>
        <w:pStyle w:val="a3"/>
        <w:spacing w:line="240" w:lineRule="auto"/>
        <w:ind w:left="1080"/>
        <w:jc w:val="both"/>
        <w:rPr>
          <w:rFonts w:ascii="David" w:hAnsi="David" w:cs="David"/>
          <w:sz w:val="24"/>
          <w:rtl/>
        </w:rPr>
      </w:pPr>
      <w:r w:rsidRPr="00A71A9A">
        <w:rPr>
          <w:rFonts w:ascii="David" w:hAnsi="David" w:cs="David"/>
          <w:sz w:val="24"/>
          <w:rtl/>
        </w:rPr>
        <w:t>צוות המחקר מחוייב לשמור על סודיות המידע האישי שנאסף, והוא יפעל בקשר למידע אך ורק לצרכים שלשמם ה</w:t>
      </w:r>
      <w:r w:rsidR="008011D1" w:rsidRPr="00A71A9A">
        <w:rPr>
          <w:rFonts w:ascii="David" w:hAnsi="David" w:cs="David"/>
          <w:sz w:val="24"/>
          <w:rtl/>
        </w:rPr>
        <w:t>מידע</w:t>
      </w:r>
      <w:r w:rsidRPr="00A71A9A">
        <w:rPr>
          <w:rFonts w:ascii="David" w:hAnsi="David" w:cs="David"/>
          <w:sz w:val="24"/>
          <w:rtl/>
        </w:rPr>
        <w:t xml:space="preserve"> </w:t>
      </w:r>
      <w:r w:rsidR="008011D1" w:rsidRPr="00A71A9A">
        <w:rPr>
          <w:rFonts w:ascii="David" w:hAnsi="David" w:cs="David"/>
          <w:sz w:val="24"/>
          <w:rtl/>
        </w:rPr>
        <w:t>נ</w:t>
      </w:r>
      <w:r w:rsidRPr="00A71A9A">
        <w:rPr>
          <w:rFonts w:ascii="David" w:hAnsi="David" w:cs="David"/>
          <w:sz w:val="24"/>
          <w:rtl/>
        </w:rPr>
        <w:t>אסף</w:t>
      </w:r>
      <w:r w:rsidR="008E6397" w:rsidRPr="00A71A9A">
        <w:rPr>
          <w:rFonts w:ascii="David" w:hAnsi="David" w:cs="David"/>
          <w:sz w:val="24"/>
          <w:rtl/>
        </w:rPr>
        <w:t xml:space="preserve">. </w:t>
      </w:r>
      <w:r w:rsidRPr="00A71A9A">
        <w:rPr>
          <w:rFonts w:ascii="David" w:hAnsi="David" w:cs="David"/>
          <w:sz w:val="24"/>
          <w:rtl/>
        </w:rPr>
        <w:t>אין להעביר מידע אישי  למי שאינו מורשה לראות את המידע.</w:t>
      </w:r>
      <w:r w:rsidR="008011D1" w:rsidRPr="00A71A9A">
        <w:rPr>
          <w:rFonts w:ascii="David" w:hAnsi="David" w:cs="David"/>
          <w:sz w:val="24"/>
          <w:rtl/>
        </w:rPr>
        <w:t xml:space="preserve"> </w:t>
      </w:r>
      <w:r w:rsidR="006A1C9D" w:rsidRPr="00A71A9A">
        <w:rPr>
          <w:rFonts w:ascii="David" w:hAnsi="David" w:cs="David"/>
          <w:sz w:val="24"/>
          <w:rtl/>
        </w:rPr>
        <w:t xml:space="preserve">אם נאסף מידע אישי, </w:t>
      </w:r>
      <w:r w:rsidR="0058407A" w:rsidRPr="00A71A9A">
        <w:rPr>
          <w:rFonts w:ascii="David" w:hAnsi="David" w:cs="David"/>
          <w:sz w:val="24"/>
          <w:rtl/>
        </w:rPr>
        <w:t>יש ל</w:t>
      </w:r>
      <w:r w:rsidR="00146B76" w:rsidRPr="00A71A9A">
        <w:rPr>
          <w:rFonts w:ascii="David" w:hAnsi="David" w:cs="David"/>
          <w:sz w:val="24"/>
          <w:rtl/>
        </w:rPr>
        <w:t>יישם אמצעי אבטחה מתאימים כדי להגן על</w:t>
      </w:r>
      <w:r w:rsidR="006A1C9D" w:rsidRPr="00A71A9A">
        <w:rPr>
          <w:rFonts w:ascii="David" w:hAnsi="David" w:cs="David"/>
          <w:sz w:val="24"/>
          <w:rtl/>
        </w:rPr>
        <w:t>יו</w:t>
      </w:r>
      <w:r w:rsidR="00146B76" w:rsidRPr="00A71A9A">
        <w:rPr>
          <w:rFonts w:ascii="David" w:hAnsi="David" w:cs="David"/>
          <w:sz w:val="24"/>
          <w:rtl/>
        </w:rPr>
        <w:t xml:space="preserve"> מפני גישה בלתי מורשית, חשיפה </w:t>
      </w:r>
      <w:r w:rsidR="0058407A" w:rsidRPr="00A71A9A">
        <w:rPr>
          <w:rFonts w:ascii="David" w:hAnsi="David" w:cs="David"/>
          <w:sz w:val="24"/>
          <w:rtl/>
        </w:rPr>
        <w:t xml:space="preserve">לציבור </w:t>
      </w:r>
      <w:r w:rsidR="00146B76" w:rsidRPr="00A71A9A">
        <w:rPr>
          <w:rFonts w:ascii="David" w:hAnsi="David" w:cs="David"/>
          <w:sz w:val="24"/>
          <w:rtl/>
        </w:rPr>
        <w:t xml:space="preserve">או שימוש לרעה. </w:t>
      </w:r>
      <w:r w:rsidR="0058407A" w:rsidRPr="00A71A9A">
        <w:rPr>
          <w:rFonts w:ascii="David" w:hAnsi="David" w:cs="David"/>
          <w:sz w:val="24"/>
          <w:rtl/>
        </w:rPr>
        <w:t>אם הנתונים כוללים מידע מזהה, יש ל</w:t>
      </w:r>
      <w:r w:rsidR="00146B76" w:rsidRPr="00A71A9A">
        <w:rPr>
          <w:rFonts w:ascii="David" w:hAnsi="David" w:cs="David"/>
          <w:sz w:val="24"/>
          <w:rtl/>
        </w:rPr>
        <w:t>השתמש בהצפנה, סיסמ</w:t>
      </w:r>
      <w:r w:rsidR="0058407A" w:rsidRPr="00A71A9A">
        <w:rPr>
          <w:rFonts w:ascii="David" w:hAnsi="David" w:cs="David"/>
          <w:sz w:val="24"/>
          <w:rtl/>
        </w:rPr>
        <w:t>אות</w:t>
      </w:r>
      <w:r w:rsidR="006A1C9D" w:rsidRPr="00A71A9A">
        <w:rPr>
          <w:rFonts w:ascii="David" w:hAnsi="David" w:cs="David"/>
          <w:sz w:val="24"/>
          <w:rtl/>
        </w:rPr>
        <w:t xml:space="preserve"> חזקות</w:t>
      </w:r>
      <w:r w:rsidR="00146B76" w:rsidRPr="00A71A9A">
        <w:rPr>
          <w:rFonts w:ascii="David" w:hAnsi="David" w:cs="David"/>
          <w:sz w:val="24"/>
          <w:rtl/>
        </w:rPr>
        <w:t xml:space="preserve"> ומערכות אחסון מאובטחות כדי להגן על הנתונים</w:t>
      </w:r>
      <w:r w:rsidR="007C2C02" w:rsidRPr="00A71A9A">
        <w:rPr>
          <w:rFonts w:ascii="David" w:hAnsi="David" w:cs="David"/>
          <w:sz w:val="24"/>
          <w:rtl/>
        </w:rPr>
        <w:t xml:space="preserve"> ו</w:t>
      </w:r>
      <w:r w:rsidR="0058407A" w:rsidRPr="00A71A9A">
        <w:rPr>
          <w:rFonts w:ascii="David" w:hAnsi="David" w:cs="David"/>
          <w:sz w:val="24"/>
          <w:rtl/>
        </w:rPr>
        <w:t xml:space="preserve">לוודא שהגישה אליהם מוגבלת </w:t>
      </w:r>
      <w:r w:rsidR="007C2C02" w:rsidRPr="00A71A9A">
        <w:rPr>
          <w:rFonts w:ascii="David" w:hAnsi="David" w:cs="David"/>
          <w:sz w:val="24"/>
          <w:rtl/>
        </w:rPr>
        <w:t>לצוות מורשה בלבד.</w:t>
      </w:r>
      <w:r w:rsidR="00E0710F" w:rsidRPr="00A71A9A">
        <w:rPr>
          <w:rFonts w:ascii="David" w:hAnsi="David" w:cs="David"/>
          <w:sz w:val="24"/>
          <w:rtl/>
        </w:rPr>
        <w:t xml:space="preserve"> פרטים נוספים בהקשר של אבטחת מידע </w:t>
      </w:r>
      <w:r w:rsidR="005E797A" w:rsidRPr="00A71A9A">
        <w:rPr>
          <w:rFonts w:ascii="David" w:hAnsi="David" w:cs="David"/>
          <w:sz w:val="24"/>
          <w:rtl/>
        </w:rPr>
        <w:t>אפשר</w:t>
      </w:r>
      <w:r w:rsidR="00E0710F" w:rsidRPr="00A71A9A">
        <w:rPr>
          <w:rFonts w:ascii="David" w:hAnsi="David" w:cs="David"/>
          <w:sz w:val="24"/>
          <w:rtl/>
        </w:rPr>
        <w:t xml:space="preserve"> לקבל ממנהל תחום אבטחת מידע</w:t>
      </w:r>
      <w:r w:rsidR="005E797A" w:rsidRPr="00A71A9A">
        <w:rPr>
          <w:rFonts w:ascii="David" w:hAnsi="David" w:cs="David"/>
          <w:sz w:val="24"/>
          <w:rtl/>
        </w:rPr>
        <w:t xml:space="preserve"> (</w:t>
      </w:r>
      <w:r w:rsidR="005E797A" w:rsidRPr="00A71A9A">
        <w:rPr>
          <w:rFonts w:ascii="David" w:hAnsi="David" w:cs="David"/>
          <w:sz w:val="24"/>
        </w:rPr>
        <w:t>yonatan@openu.ac.il</w:t>
      </w:r>
      <w:r w:rsidR="005E797A" w:rsidRPr="00A71A9A">
        <w:rPr>
          <w:rFonts w:ascii="David" w:hAnsi="David" w:cs="David"/>
          <w:sz w:val="24"/>
          <w:rtl/>
        </w:rPr>
        <w:t>)</w:t>
      </w:r>
      <w:r w:rsidR="00E0710F" w:rsidRPr="00A71A9A">
        <w:rPr>
          <w:rFonts w:ascii="David" w:hAnsi="David" w:cs="David"/>
          <w:sz w:val="24"/>
          <w:rtl/>
        </w:rPr>
        <w:t xml:space="preserve">. פרטים נוספים לגבי </w:t>
      </w:r>
      <w:r w:rsidR="005E797A" w:rsidRPr="00A71A9A">
        <w:rPr>
          <w:rFonts w:ascii="David" w:hAnsi="David" w:cs="David"/>
          <w:sz w:val="24"/>
          <w:rtl/>
        </w:rPr>
        <w:t xml:space="preserve">שמירת </w:t>
      </w:r>
      <w:r w:rsidR="00E0710F" w:rsidRPr="00A71A9A">
        <w:rPr>
          <w:rFonts w:ascii="David" w:hAnsi="David" w:cs="David"/>
          <w:sz w:val="24"/>
          <w:rtl/>
        </w:rPr>
        <w:t xml:space="preserve">מידע אישי </w:t>
      </w:r>
      <w:r w:rsidR="005E797A" w:rsidRPr="00A71A9A">
        <w:rPr>
          <w:rFonts w:ascii="David" w:hAnsi="David" w:cs="David"/>
          <w:sz w:val="24"/>
          <w:rtl/>
        </w:rPr>
        <w:t>אפשר</w:t>
      </w:r>
      <w:r w:rsidR="00E0710F" w:rsidRPr="00A71A9A">
        <w:rPr>
          <w:rFonts w:ascii="David" w:hAnsi="David" w:cs="David"/>
          <w:sz w:val="24"/>
          <w:rtl/>
        </w:rPr>
        <w:t xml:space="preserve"> לקבל מממונה הגנת הפרטיות</w:t>
      </w:r>
      <w:r w:rsidR="005E797A" w:rsidRPr="00A71A9A">
        <w:rPr>
          <w:rFonts w:ascii="David" w:hAnsi="David" w:cs="David"/>
          <w:sz w:val="24"/>
          <w:rtl/>
        </w:rPr>
        <w:t xml:space="preserve"> (</w:t>
      </w:r>
      <w:r w:rsidR="005E797A" w:rsidRPr="00A71A9A">
        <w:rPr>
          <w:rFonts w:ascii="David" w:hAnsi="David" w:cs="David"/>
          <w:sz w:val="24"/>
        </w:rPr>
        <w:t>ravidmo@openu.ac.il</w:t>
      </w:r>
      <w:r w:rsidR="005E797A" w:rsidRPr="00A71A9A">
        <w:rPr>
          <w:rFonts w:ascii="David" w:hAnsi="David" w:cs="David"/>
          <w:sz w:val="24"/>
          <w:rtl/>
        </w:rPr>
        <w:t>).</w:t>
      </w:r>
    </w:p>
    <w:p w14:paraId="06FD1882" w14:textId="77777777" w:rsidR="007D683D" w:rsidRPr="00A71A9A" w:rsidRDefault="007D683D" w:rsidP="009C4EC3">
      <w:pPr>
        <w:pStyle w:val="a3"/>
        <w:spacing w:line="240" w:lineRule="auto"/>
        <w:ind w:left="1080"/>
        <w:jc w:val="both"/>
        <w:rPr>
          <w:rFonts w:ascii="David" w:hAnsi="David" w:cs="David"/>
          <w:sz w:val="24"/>
          <w:rtl/>
        </w:rPr>
      </w:pPr>
    </w:p>
    <w:p w14:paraId="33EF2E19" w14:textId="48583EA0" w:rsidR="00146B76" w:rsidRPr="00A71A9A" w:rsidRDefault="00E414AD" w:rsidP="009C4EC3">
      <w:pPr>
        <w:pStyle w:val="a3"/>
        <w:numPr>
          <w:ilvl w:val="0"/>
          <w:numId w:val="3"/>
        </w:numPr>
        <w:spacing w:line="240" w:lineRule="auto"/>
        <w:jc w:val="both"/>
        <w:rPr>
          <w:rFonts w:ascii="David" w:hAnsi="David" w:cs="David"/>
          <w:b/>
          <w:bCs/>
          <w:sz w:val="24"/>
        </w:rPr>
      </w:pPr>
      <w:r w:rsidRPr="00A71A9A">
        <w:rPr>
          <w:rFonts w:ascii="David" w:hAnsi="David" w:cs="David"/>
          <w:b/>
          <w:bCs/>
          <w:sz w:val="24"/>
          <w:rtl/>
        </w:rPr>
        <w:t xml:space="preserve">הגבלה על איסוף </w:t>
      </w:r>
      <w:r w:rsidR="00146B76" w:rsidRPr="00A71A9A">
        <w:rPr>
          <w:rFonts w:ascii="David" w:hAnsi="David" w:cs="David"/>
          <w:b/>
          <w:bCs/>
          <w:sz w:val="24"/>
          <w:rtl/>
        </w:rPr>
        <w:t>נתונים:</w:t>
      </w:r>
    </w:p>
    <w:p w14:paraId="100D055F" w14:textId="3C5E9488" w:rsidR="001D2C16" w:rsidRPr="00A71A9A" w:rsidRDefault="0058407A" w:rsidP="006A1C9D">
      <w:pPr>
        <w:pStyle w:val="a3"/>
        <w:spacing w:line="240" w:lineRule="auto"/>
        <w:ind w:left="1080"/>
        <w:jc w:val="both"/>
        <w:rPr>
          <w:rFonts w:ascii="David" w:hAnsi="David" w:cs="David"/>
          <w:sz w:val="24"/>
          <w:rtl/>
        </w:rPr>
      </w:pPr>
      <w:r w:rsidRPr="00A71A9A">
        <w:rPr>
          <w:rFonts w:ascii="David" w:hAnsi="David" w:cs="David"/>
          <w:sz w:val="24"/>
          <w:rtl/>
        </w:rPr>
        <w:t>יש ל</w:t>
      </w:r>
      <w:r w:rsidR="00146B76" w:rsidRPr="00A71A9A">
        <w:rPr>
          <w:rFonts w:ascii="David" w:hAnsi="David" w:cs="David"/>
          <w:sz w:val="24"/>
          <w:rtl/>
        </w:rPr>
        <w:t xml:space="preserve">אסוף מידע אישי </w:t>
      </w:r>
      <w:r w:rsidR="00E414AD" w:rsidRPr="00A71A9A">
        <w:rPr>
          <w:rFonts w:ascii="David" w:hAnsi="David" w:cs="David"/>
          <w:sz w:val="24"/>
          <w:rtl/>
        </w:rPr>
        <w:t>מועט ורק כזה</w:t>
      </w:r>
      <w:r w:rsidRPr="00A71A9A">
        <w:rPr>
          <w:rFonts w:ascii="David" w:hAnsi="David" w:cs="David"/>
          <w:sz w:val="24"/>
          <w:rtl/>
        </w:rPr>
        <w:t xml:space="preserve"> </w:t>
      </w:r>
      <w:r w:rsidR="00E414AD" w:rsidRPr="00A71A9A">
        <w:rPr>
          <w:rFonts w:ascii="David" w:hAnsi="David" w:cs="David"/>
          <w:sz w:val="24"/>
          <w:rtl/>
        </w:rPr>
        <w:t xml:space="preserve">שהכרחי </w:t>
      </w:r>
      <w:r w:rsidR="00146B76" w:rsidRPr="00A71A9A">
        <w:rPr>
          <w:rFonts w:ascii="David" w:hAnsi="David" w:cs="David"/>
          <w:sz w:val="24"/>
          <w:rtl/>
        </w:rPr>
        <w:t>למחקר.</w:t>
      </w:r>
      <w:r w:rsidRPr="00A71A9A">
        <w:rPr>
          <w:rFonts w:ascii="David" w:hAnsi="David" w:cs="David"/>
          <w:sz w:val="24"/>
          <w:rtl/>
        </w:rPr>
        <w:t xml:space="preserve"> </w:t>
      </w:r>
      <w:r w:rsidR="007C2C02" w:rsidRPr="00A71A9A">
        <w:rPr>
          <w:rFonts w:ascii="David" w:hAnsi="David" w:cs="David"/>
          <w:sz w:val="24"/>
          <w:rtl/>
        </w:rPr>
        <w:t>בהתאם ל</w:t>
      </w:r>
      <w:r w:rsidR="001D2C16" w:rsidRPr="00A71A9A">
        <w:rPr>
          <w:rFonts w:ascii="David" w:hAnsi="David" w:cs="David"/>
          <w:sz w:val="24"/>
          <w:rtl/>
        </w:rPr>
        <w:t>עיקרון צמצום המידע העודף</w:t>
      </w:r>
      <w:r w:rsidRPr="00A71A9A">
        <w:rPr>
          <w:rFonts w:ascii="David" w:hAnsi="David" w:cs="David"/>
          <w:sz w:val="24"/>
          <w:rtl/>
        </w:rPr>
        <w:t>,</w:t>
      </w:r>
      <w:r w:rsidR="001D2C16" w:rsidRPr="00A71A9A">
        <w:rPr>
          <w:rFonts w:ascii="David" w:hAnsi="David" w:cs="David"/>
          <w:sz w:val="24"/>
          <w:rtl/>
        </w:rPr>
        <w:t xml:space="preserve"> יש לאסוף ולשמור אך ורק את המידע הנדרש למטרות האמורות, </w:t>
      </w:r>
      <w:r w:rsidR="00E414AD" w:rsidRPr="00A71A9A">
        <w:rPr>
          <w:rFonts w:ascii="David" w:hAnsi="David" w:cs="David"/>
          <w:sz w:val="24"/>
          <w:rtl/>
        </w:rPr>
        <w:t xml:space="preserve">ולהקפיד </w:t>
      </w:r>
      <w:r w:rsidR="006A1C9D" w:rsidRPr="00A71A9A">
        <w:rPr>
          <w:rFonts w:ascii="David" w:hAnsi="David" w:cs="David"/>
          <w:sz w:val="24"/>
          <w:rtl/>
        </w:rPr>
        <w:t xml:space="preserve">להגביל את </w:t>
      </w:r>
      <w:r w:rsidR="001D2C16" w:rsidRPr="00A71A9A">
        <w:rPr>
          <w:rFonts w:ascii="David" w:hAnsi="David" w:cs="David"/>
          <w:sz w:val="24"/>
          <w:rtl/>
        </w:rPr>
        <w:t xml:space="preserve">היקף המידע, סוג המידע, </w:t>
      </w:r>
      <w:r w:rsidRPr="00A71A9A">
        <w:rPr>
          <w:rFonts w:ascii="David" w:hAnsi="David" w:cs="David"/>
          <w:sz w:val="24"/>
          <w:rtl/>
        </w:rPr>
        <w:t>ו</w:t>
      </w:r>
      <w:r w:rsidR="00E414AD" w:rsidRPr="00A71A9A">
        <w:rPr>
          <w:rFonts w:ascii="David" w:hAnsi="David" w:cs="David"/>
          <w:sz w:val="24"/>
          <w:rtl/>
        </w:rPr>
        <w:t>משך</w:t>
      </w:r>
      <w:r w:rsidR="001D2C16" w:rsidRPr="00A71A9A">
        <w:rPr>
          <w:rFonts w:ascii="David" w:hAnsi="David" w:cs="David"/>
          <w:sz w:val="24"/>
          <w:rtl/>
        </w:rPr>
        <w:t xml:space="preserve"> שמירתו.</w:t>
      </w:r>
    </w:p>
    <w:p w14:paraId="7AB2295B" w14:textId="77777777" w:rsidR="007D683D" w:rsidRPr="00A71A9A" w:rsidRDefault="007D683D" w:rsidP="009C4EC3">
      <w:pPr>
        <w:spacing w:line="240" w:lineRule="auto"/>
        <w:ind w:left="1080"/>
        <w:jc w:val="both"/>
        <w:rPr>
          <w:rFonts w:ascii="David" w:hAnsi="David" w:cs="David"/>
          <w:sz w:val="24"/>
          <w:rtl/>
        </w:rPr>
      </w:pPr>
    </w:p>
    <w:p w14:paraId="588D14B9" w14:textId="74E96227" w:rsidR="00146B76" w:rsidRPr="00A71A9A" w:rsidRDefault="007C2C02" w:rsidP="009C4EC3">
      <w:pPr>
        <w:pStyle w:val="a3"/>
        <w:numPr>
          <w:ilvl w:val="0"/>
          <w:numId w:val="3"/>
        </w:numPr>
        <w:spacing w:line="240" w:lineRule="auto"/>
        <w:jc w:val="both"/>
        <w:rPr>
          <w:rFonts w:ascii="David" w:hAnsi="David" w:cs="David"/>
          <w:b/>
          <w:bCs/>
          <w:sz w:val="24"/>
          <w:rtl/>
        </w:rPr>
      </w:pPr>
      <w:r w:rsidRPr="00A71A9A">
        <w:rPr>
          <w:rFonts w:ascii="David" w:hAnsi="David" w:cs="David"/>
          <w:b/>
          <w:bCs/>
          <w:sz w:val="24"/>
          <w:rtl/>
        </w:rPr>
        <w:t xml:space="preserve">צמידות המידע / </w:t>
      </w:r>
      <w:r w:rsidR="00146B76" w:rsidRPr="00A71A9A">
        <w:rPr>
          <w:rFonts w:ascii="David" w:hAnsi="David" w:cs="David"/>
          <w:b/>
          <w:bCs/>
          <w:sz w:val="24"/>
          <w:rtl/>
        </w:rPr>
        <w:t>הגבלת מטרה:</w:t>
      </w:r>
    </w:p>
    <w:p w14:paraId="61BDA555" w14:textId="1D3D8B44" w:rsidR="00146B76" w:rsidRPr="00A71A9A" w:rsidRDefault="00E414AD" w:rsidP="006A1C9D">
      <w:pPr>
        <w:pStyle w:val="a3"/>
        <w:spacing w:line="240" w:lineRule="auto"/>
        <w:ind w:left="1080"/>
        <w:jc w:val="both"/>
        <w:rPr>
          <w:rFonts w:ascii="David" w:hAnsi="David" w:cs="David"/>
          <w:sz w:val="24"/>
          <w:rtl/>
        </w:rPr>
      </w:pPr>
      <w:r w:rsidRPr="00A71A9A">
        <w:rPr>
          <w:rFonts w:ascii="David" w:hAnsi="David" w:cs="David"/>
          <w:sz w:val="24"/>
          <w:rtl/>
        </w:rPr>
        <w:t>יש ל</w:t>
      </w:r>
      <w:r w:rsidR="00146B76" w:rsidRPr="00A71A9A">
        <w:rPr>
          <w:rFonts w:ascii="David" w:hAnsi="David" w:cs="David"/>
          <w:sz w:val="24"/>
          <w:rtl/>
        </w:rPr>
        <w:t xml:space="preserve">השתמש במידע אישי </w:t>
      </w:r>
      <w:r w:rsidR="005E797A" w:rsidRPr="00A71A9A">
        <w:rPr>
          <w:rFonts w:ascii="David" w:hAnsi="David" w:cs="David"/>
          <w:sz w:val="24"/>
          <w:rtl/>
        </w:rPr>
        <w:t>אך ו</w:t>
      </w:r>
      <w:r w:rsidR="00146B76" w:rsidRPr="00A71A9A">
        <w:rPr>
          <w:rFonts w:ascii="David" w:hAnsi="David" w:cs="David"/>
          <w:sz w:val="24"/>
          <w:rtl/>
        </w:rPr>
        <w:t xml:space="preserve">רק למטרות </w:t>
      </w:r>
      <w:r w:rsidRPr="00A71A9A">
        <w:rPr>
          <w:rFonts w:ascii="David" w:hAnsi="David" w:cs="David"/>
          <w:sz w:val="24"/>
          <w:rtl/>
        </w:rPr>
        <w:t>שהוצגו ל</w:t>
      </w:r>
      <w:r w:rsidR="00146B76" w:rsidRPr="00A71A9A">
        <w:rPr>
          <w:rFonts w:ascii="David" w:hAnsi="David" w:cs="David"/>
          <w:sz w:val="24"/>
          <w:rtl/>
        </w:rPr>
        <w:t>משתתפים</w:t>
      </w:r>
      <w:r w:rsidRPr="00A71A9A">
        <w:rPr>
          <w:rFonts w:ascii="David" w:hAnsi="David" w:cs="David"/>
          <w:sz w:val="24"/>
          <w:rtl/>
        </w:rPr>
        <w:t xml:space="preserve"> ולמשתתפות בטופס ההסכמה מדעת</w:t>
      </w:r>
      <w:r w:rsidR="00146B76" w:rsidRPr="00A71A9A">
        <w:rPr>
          <w:rFonts w:ascii="David" w:hAnsi="David" w:cs="David"/>
          <w:sz w:val="24"/>
          <w:rtl/>
        </w:rPr>
        <w:t xml:space="preserve">. </w:t>
      </w:r>
      <w:r w:rsidRPr="00A71A9A">
        <w:rPr>
          <w:rFonts w:ascii="David" w:hAnsi="David" w:cs="David"/>
          <w:sz w:val="24"/>
          <w:rtl/>
        </w:rPr>
        <w:t>יש ל</w:t>
      </w:r>
      <w:r w:rsidR="00146B76" w:rsidRPr="00A71A9A">
        <w:rPr>
          <w:rFonts w:ascii="David" w:hAnsi="David" w:cs="David"/>
          <w:sz w:val="24"/>
          <w:rtl/>
        </w:rPr>
        <w:t>הימנע משימוש בנתונים למטרות אחרות</w:t>
      </w:r>
      <w:r w:rsidRPr="00A71A9A">
        <w:rPr>
          <w:rFonts w:ascii="David" w:hAnsi="David" w:cs="David"/>
          <w:sz w:val="24"/>
          <w:rtl/>
        </w:rPr>
        <w:t>,</w:t>
      </w:r>
      <w:r w:rsidR="00146B76" w:rsidRPr="00A71A9A">
        <w:rPr>
          <w:rFonts w:ascii="David" w:hAnsi="David" w:cs="David"/>
          <w:sz w:val="24"/>
          <w:rtl/>
        </w:rPr>
        <w:t xml:space="preserve"> </w:t>
      </w:r>
      <w:r w:rsidRPr="00A71A9A">
        <w:rPr>
          <w:rFonts w:ascii="David" w:hAnsi="David" w:cs="David"/>
          <w:sz w:val="24"/>
          <w:rtl/>
        </w:rPr>
        <w:t>ו</w:t>
      </w:r>
      <w:r w:rsidR="006A1C9D" w:rsidRPr="00A71A9A">
        <w:rPr>
          <w:rFonts w:ascii="David" w:hAnsi="David" w:cs="David"/>
          <w:sz w:val="24"/>
          <w:rtl/>
        </w:rPr>
        <w:t xml:space="preserve">אם </w:t>
      </w:r>
      <w:r w:rsidR="005E797A" w:rsidRPr="00A71A9A">
        <w:rPr>
          <w:rFonts w:ascii="David" w:hAnsi="David" w:cs="David"/>
          <w:sz w:val="24"/>
          <w:rtl/>
        </w:rPr>
        <w:t>עלולה להיות</w:t>
      </w:r>
      <w:r w:rsidR="006A1C9D" w:rsidRPr="00A71A9A">
        <w:rPr>
          <w:rFonts w:ascii="David" w:hAnsi="David" w:cs="David"/>
          <w:sz w:val="24"/>
          <w:rtl/>
        </w:rPr>
        <w:t xml:space="preserve"> חריגה מהמטרות המקוריות, יש </w:t>
      </w:r>
      <w:r w:rsidRPr="00A71A9A">
        <w:rPr>
          <w:rFonts w:ascii="David" w:hAnsi="David" w:cs="David"/>
          <w:sz w:val="24"/>
          <w:rtl/>
        </w:rPr>
        <w:t>לוודא את ה</w:t>
      </w:r>
      <w:r w:rsidR="007C2C02" w:rsidRPr="00A71A9A">
        <w:rPr>
          <w:rFonts w:ascii="David" w:hAnsi="David" w:cs="David"/>
          <w:sz w:val="24"/>
          <w:rtl/>
        </w:rPr>
        <w:t xml:space="preserve">בסיס </w:t>
      </w:r>
      <w:r w:rsidRPr="00A71A9A">
        <w:rPr>
          <w:rFonts w:ascii="David" w:hAnsi="David" w:cs="David"/>
          <w:sz w:val="24"/>
          <w:rtl/>
        </w:rPr>
        <w:t>ה</w:t>
      </w:r>
      <w:r w:rsidR="007C2C02" w:rsidRPr="00A71A9A">
        <w:rPr>
          <w:rFonts w:ascii="David" w:hAnsi="David" w:cs="David"/>
          <w:sz w:val="24"/>
          <w:rtl/>
        </w:rPr>
        <w:t xml:space="preserve">משפטי </w:t>
      </w:r>
      <w:r w:rsidR="006A1C9D" w:rsidRPr="00A71A9A">
        <w:rPr>
          <w:rFonts w:ascii="David" w:hAnsi="David" w:cs="David"/>
          <w:sz w:val="24"/>
          <w:rtl/>
        </w:rPr>
        <w:t>לכך</w:t>
      </w:r>
      <w:r w:rsidRPr="00A71A9A">
        <w:rPr>
          <w:rFonts w:ascii="David" w:hAnsi="David" w:cs="David"/>
          <w:sz w:val="24"/>
          <w:rtl/>
        </w:rPr>
        <w:t xml:space="preserve">. </w:t>
      </w:r>
    </w:p>
    <w:p w14:paraId="33267C9E" w14:textId="77777777" w:rsidR="008011D1" w:rsidRPr="00A71A9A" w:rsidRDefault="008011D1" w:rsidP="006A1C9D">
      <w:pPr>
        <w:pStyle w:val="a3"/>
        <w:spacing w:line="240" w:lineRule="auto"/>
        <w:ind w:left="1080"/>
        <w:jc w:val="both"/>
        <w:rPr>
          <w:rFonts w:ascii="David" w:hAnsi="David" w:cs="David"/>
          <w:sz w:val="24"/>
          <w:rtl/>
        </w:rPr>
      </w:pPr>
    </w:p>
    <w:p w14:paraId="437C8C70" w14:textId="6D5270F2" w:rsidR="00146B76" w:rsidRPr="00A71A9A" w:rsidRDefault="00E414AD" w:rsidP="009C4EC3">
      <w:pPr>
        <w:pStyle w:val="a3"/>
        <w:numPr>
          <w:ilvl w:val="0"/>
          <w:numId w:val="3"/>
        </w:numPr>
        <w:spacing w:line="240" w:lineRule="auto"/>
        <w:jc w:val="both"/>
        <w:rPr>
          <w:rFonts w:ascii="David" w:hAnsi="David" w:cs="David"/>
          <w:b/>
          <w:bCs/>
          <w:sz w:val="24"/>
          <w:rtl/>
        </w:rPr>
      </w:pPr>
      <w:r w:rsidRPr="00A71A9A">
        <w:rPr>
          <w:rFonts w:ascii="David" w:hAnsi="David" w:cs="David"/>
          <w:b/>
          <w:bCs/>
          <w:sz w:val="24"/>
          <w:rtl/>
        </w:rPr>
        <w:t>שקיפות</w:t>
      </w:r>
      <w:r w:rsidR="00146B76" w:rsidRPr="00A71A9A">
        <w:rPr>
          <w:rFonts w:ascii="David" w:hAnsi="David" w:cs="David"/>
          <w:b/>
          <w:bCs/>
          <w:sz w:val="24"/>
          <w:rtl/>
        </w:rPr>
        <w:t>:</w:t>
      </w:r>
    </w:p>
    <w:p w14:paraId="3E135EF8" w14:textId="2133FA79" w:rsidR="00146B76" w:rsidRPr="00A71A9A" w:rsidRDefault="00E414AD" w:rsidP="006A1C9D">
      <w:pPr>
        <w:pStyle w:val="a3"/>
        <w:spacing w:line="240" w:lineRule="auto"/>
        <w:ind w:left="1080"/>
        <w:jc w:val="both"/>
        <w:rPr>
          <w:rFonts w:ascii="David" w:hAnsi="David" w:cs="David"/>
          <w:sz w:val="24"/>
          <w:rtl/>
        </w:rPr>
      </w:pPr>
      <w:r w:rsidRPr="00A71A9A">
        <w:rPr>
          <w:rFonts w:ascii="David" w:hAnsi="David" w:cs="David"/>
          <w:sz w:val="24"/>
          <w:rtl/>
        </w:rPr>
        <w:t>יש לנהוג בשקיפות מירבית בכל הנוגע ל</w:t>
      </w:r>
      <w:r w:rsidR="00146B76" w:rsidRPr="00A71A9A">
        <w:rPr>
          <w:rFonts w:ascii="David" w:hAnsi="David" w:cs="David"/>
          <w:sz w:val="24"/>
          <w:rtl/>
        </w:rPr>
        <w:t xml:space="preserve">אופן שבו המידע האישי </w:t>
      </w:r>
      <w:r w:rsidR="007C2C02" w:rsidRPr="00A71A9A">
        <w:rPr>
          <w:rFonts w:ascii="David" w:hAnsi="David" w:cs="David"/>
          <w:sz w:val="24"/>
          <w:rtl/>
        </w:rPr>
        <w:t xml:space="preserve">של המשתתפים </w:t>
      </w:r>
      <w:r w:rsidRPr="00A71A9A">
        <w:rPr>
          <w:rFonts w:ascii="David" w:hAnsi="David" w:cs="David"/>
          <w:sz w:val="24"/>
          <w:rtl/>
        </w:rPr>
        <w:t xml:space="preserve">והמשתתפות </w:t>
      </w:r>
      <w:r w:rsidR="00146B76" w:rsidRPr="00A71A9A">
        <w:rPr>
          <w:rFonts w:ascii="David" w:hAnsi="David" w:cs="David"/>
          <w:sz w:val="24"/>
          <w:rtl/>
        </w:rPr>
        <w:t>יטופל, יעובד ויישמר.</w:t>
      </w:r>
      <w:r w:rsidRPr="00A71A9A">
        <w:rPr>
          <w:rFonts w:ascii="David" w:hAnsi="David" w:cs="David"/>
          <w:sz w:val="24"/>
          <w:rtl/>
        </w:rPr>
        <w:t xml:space="preserve"> יש ל</w:t>
      </w:r>
      <w:r w:rsidR="006A1C9D" w:rsidRPr="00A71A9A">
        <w:rPr>
          <w:rFonts w:ascii="David" w:hAnsi="David" w:cs="David"/>
          <w:sz w:val="24"/>
          <w:rtl/>
        </w:rPr>
        <w:t xml:space="preserve">הבהיר </w:t>
      </w:r>
      <w:r w:rsidR="00146B76" w:rsidRPr="00A71A9A">
        <w:rPr>
          <w:rFonts w:ascii="David" w:hAnsi="David" w:cs="David"/>
          <w:sz w:val="24"/>
          <w:rtl/>
        </w:rPr>
        <w:t xml:space="preserve">למשתתפים </w:t>
      </w:r>
      <w:r w:rsidR="006A1C9D" w:rsidRPr="00A71A9A">
        <w:rPr>
          <w:rFonts w:ascii="David" w:hAnsi="David" w:cs="David"/>
          <w:sz w:val="24"/>
          <w:rtl/>
        </w:rPr>
        <w:t>ולמשתתפות ל</w:t>
      </w:r>
      <w:r w:rsidR="00146B76" w:rsidRPr="00A71A9A">
        <w:rPr>
          <w:rFonts w:ascii="David" w:hAnsi="David" w:cs="David"/>
          <w:sz w:val="24"/>
          <w:rtl/>
        </w:rPr>
        <w:t>מי תהיה גישה לנתונים.</w:t>
      </w:r>
    </w:p>
    <w:p w14:paraId="0E53613C" w14:textId="77777777" w:rsidR="007D683D" w:rsidRPr="00A71A9A" w:rsidRDefault="007D683D" w:rsidP="009C4EC3">
      <w:pPr>
        <w:pStyle w:val="a3"/>
        <w:spacing w:line="240" w:lineRule="auto"/>
        <w:ind w:left="1080"/>
        <w:jc w:val="both"/>
        <w:rPr>
          <w:rFonts w:ascii="David" w:hAnsi="David" w:cs="David"/>
          <w:sz w:val="24"/>
          <w:rtl/>
        </w:rPr>
      </w:pPr>
    </w:p>
    <w:p w14:paraId="082F242B" w14:textId="050768AF" w:rsidR="00146B76" w:rsidRPr="00A71A9A" w:rsidRDefault="00146B76" w:rsidP="00E414AD">
      <w:pPr>
        <w:pStyle w:val="a3"/>
        <w:numPr>
          <w:ilvl w:val="0"/>
          <w:numId w:val="3"/>
        </w:numPr>
        <w:spacing w:line="240" w:lineRule="auto"/>
        <w:jc w:val="both"/>
        <w:rPr>
          <w:rFonts w:ascii="David" w:hAnsi="David" w:cs="David"/>
          <w:b/>
          <w:bCs/>
          <w:sz w:val="24"/>
          <w:rtl/>
        </w:rPr>
      </w:pPr>
      <w:r w:rsidRPr="00A71A9A">
        <w:rPr>
          <w:rFonts w:ascii="David" w:hAnsi="David" w:cs="David"/>
          <w:b/>
          <w:bCs/>
          <w:sz w:val="24"/>
          <w:rtl/>
        </w:rPr>
        <w:t xml:space="preserve">זכויות </w:t>
      </w:r>
      <w:r w:rsidR="00E414AD" w:rsidRPr="00A71A9A">
        <w:rPr>
          <w:rFonts w:ascii="David" w:hAnsi="David" w:cs="David"/>
          <w:b/>
          <w:bCs/>
          <w:sz w:val="24"/>
          <w:rtl/>
        </w:rPr>
        <w:t>של משתתפות ו</w:t>
      </w:r>
      <w:r w:rsidRPr="00A71A9A">
        <w:rPr>
          <w:rFonts w:ascii="David" w:hAnsi="David" w:cs="David"/>
          <w:b/>
          <w:bCs/>
          <w:sz w:val="24"/>
          <w:rtl/>
        </w:rPr>
        <w:t>משתת</w:t>
      </w:r>
      <w:r w:rsidR="00E414AD" w:rsidRPr="00A71A9A">
        <w:rPr>
          <w:rFonts w:ascii="David" w:hAnsi="David" w:cs="David"/>
          <w:b/>
          <w:bCs/>
          <w:sz w:val="24"/>
          <w:rtl/>
        </w:rPr>
        <w:t>פים</w:t>
      </w:r>
      <w:r w:rsidRPr="00A71A9A">
        <w:rPr>
          <w:rFonts w:ascii="David" w:hAnsi="David" w:cs="David"/>
          <w:b/>
          <w:bCs/>
          <w:sz w:val="24"/>
          <w:rtl/>
        </w:rPr>
        <w:t>:</w:t>
      </w:r>
    </w:p>
    <w:p w14:paraId="62770468" w14:textId="01103F7A" w:rsidR="00960143" w:rsidRPr="00A71A9A" w:rsidRDefault="00E414AD" w:rsidP="00E414AD">
      <w:pPr>
        <w:pStyle w:val="a3"/>
        <w:spacing w:line="240" w:lineRule="auto"/>
        <w:ind w:left="1080"/>
        <w:jc w:val="both"/>
        <w:rPr>
          <w:rFonts w:ascii="David" w:hAnsi="David" w:cs="David"/>
          <w:sz w:val="24"/>
          <w:rtl/>
        </w:rPr>
      </w:pPr>
      <w:r w:rsidRPr="00A71A9A">
        <w:rPr>
          <w:rFonts w:ascii="David" w:hAnsi="David" w:cs="David"/>
          <w:sz w:val="24"/>
          <w:rtl/>
        </w:rPr>
        <w:t xml:space="preserve">אם המחקר כולל שמירה של נתונים אישיים מזוהים, </w:t>
      </w:r>
      <w:r w:rsidR="006A6E75" w:rsidRPr="00A71A9A">
        <w:rPr>
          <w:rFonts w:ascii="David" w:hAnsi="David" w:cs="David"/>
          <w:sz w:val="24"/>
          <w:rtl/>
        </w:rPr>
        <w:t xml:space="preserve">יש </w:t>
      </w:r>
      <w:r w:rsidR="00146B76" w:rsidRPr="00A71A9A">
        <w:rPr>
          <w:rFonts w:ascii="David" w:hAnsi="David" w:cs="David"/>
          <w:sz w:val="24"/>
          <w:rtl/>
        </w:rPr>
        <w:t xml:space="preserve">לכבד ולשמור על </w:t>
      </w:r>
      <w:r w:rsidRPr="00A71A9A">
        <w:rPr>
          <w:rFonts w:ascii="David" w:hAnsi="David" w:cs="David"/>
          <w:sz w:val="24"/>
          <w:rtl/>
        </w:rPr>
        <w:t>ה</w:t>
      </w:r>
      <w:r w:rsidR="00146B76" w:rsidRPr="00A71A9A">
        <w:rPr>
          <w:rFonts w:ascii="David" w:hAnsi="David" w:cs="David"/>
          <w:sz w:val="24"/>
          <w:rtl/>
        </w:rPr>
        <w:t xml:space="preserve">זכות </w:t>
      </w:r>
      <w:r w:rsidRPr="00A71A9A">
        <w:rPr>
          <w:rFonts w:ascii="David" w:hAnsi="David" w:cs="David"/>
          <w:sz w:val="24"/>
          <w:rtl/>
        </w:rPr>
        <w:t xml:space="preserve">של </w:t>
      </w:r>
      <w:r w:rsidR="00146B76" w:rsidRPr="00A71A9A">
        <w:rPr>
          <w:rFonts w:ascii="David" w:hAnsi="David" w:cs="David"/>
          <w:sz w:val="24"/>
          <w:rtl/>
        </w:rPr>
        <w:t xml:space="preserve">המשתתפים </w:t>
      </w:r>
      <w:r w:rsidRPr="00A71A9A">
        <w:rPr>
          <w:rFonts w:ascii="David" w:hAnsi="David" w:cs="David"/>
          <w:sz w:val="24"/>
          <w:rtl/>
        </w:rPr>
        <w:t>ו</w:t>
      </w:r>
      <w:r w:rsidR="006A1C9D" w:rsidRPr="00A71A9A">
        <w:rPr>
          <w:rFonts w:ascii="David" w:hAnsi="David" w:cs="David"/>
          <w:sz w:val="24"/>
          <w:rtl/>
        </w:rPr>
        <w:t>ה</w:t>
      </w:r>
      <w:r w:rsidRPr="00A71A9A">
        <w:rPr>
          <w:rFonts w:ascii="David" w:hAnsi="David" w:cs="David"/>
          <w:sz w:val="24"/>
          <w:rtl/>
        </w:rPr>
        <w:t xml:space="preserve">משתתפות </w:t>
      </w:r>
      <w:r w:rsidR="00146B76" w:rsidRPr="00A71A9A">
        <w:rPr>
          <w:rFonts w:ascii="David" w:hAnsi="David" w:cs="David"/>
          <w:sz w:val="24"/>
          <w:rtl/>
        </w:rPr>
        <w:t>לגשת</w:t>
      </w:r>
      <w:r w:rsidRPr="00A71A9A">
        <w:rPr>
          <w:rFonts w:ascii="David" w:hAnsi="David" w:cs="David"/>
          <w:sz w:val="24"/>
          <w:rtl/>
        </w:rPr>
        <w:t xml:space="preserve"> למידע האישי שלהם</w:t>
      </w:r>
      <w:r w:rsidR="00146B76" w:rsidRPr="00A71A9A">
        <w:rPr>
          <w:rFonts w:ascii="David" w:hAnsi="David" w:cs="David"/>
          <w:sz w:val="24"/>
          <w:rtl/>
        </w:rPr>
        <w:t xml:space="preserve">, </w:t>
      </w:r>
      <w:r w:rsidRPr="00A71A9A">
        <w:rPr>
          <w:rFonts w:ascii="David" w:hAnsi="David" w:cs="David"/>
          <w:sz w:val="24"/>
          <w:rtl/>
        </w:rPr>
        <w:t xml:space="preserve">או </w:t>
      </w:r>
      <w:r w:rsidR="00146B76" w:rsidRPr="00A71A9A">
        <w:rPr>
          <w:rFonts w:ascii="David" w:hAnsi="David" w:cs="David"/>
          <w:sz w:val="24"/>
          <w:rtl/>
        </w:rPr>
        <w:t>לתקן</w:t>
      </w:r>
      <w:r w:rsidR="006A6E75" w:rsidRPr="00A71A9A">
        <w:rPr>
          <w:rFonts w:ascii="David" w:hAnsi="David" w:cs="David"/>
          <w:sz w:val="24"/>
          <w:rtl/>
        </w:rPr>
        <w:t xml:space="preserve"> ולעדכן </w:t>
      </w:r>
      <w:r w:rsidRPr="00A71A9A">
        <w:rPr>
          <w:rFonts w:ascii="David" w:hAnsi="David" w:cs="David"/>
          <w:sz w:val="24"/>
          <w:rtl/>
        </w:rPr>
        <w:t>אותו</w:t>
      </w:r>
      <w:r w:rsidR="00146B76" w:rsidRPr="00A71A9A">
        <w:rPr>
          <w:rFonts w:ascii="David" w:hAnsi="David" w:cs="David"/>
          <w:sz w:val="24"/>
          <w:rtl/>
        </w:rPr>
        <w:t xml:space="preserve">. </w:t>
      </w:r>
      <w:r w:rsidRPr="00A71A9A">
        <w:rPr>
          <w:rFonts w:ascii="David" w:hAnsi="David" w:cs="David"/>
          <w:sz w:val="24"/>
          <w:rtl/>
        </w:rPr>
        <w:t>יש ל</w:t>
      </w:r>
      <w:r w:rsidR="00146B76" w:rsidRPr="00A71A9A">
        <w:rPr>
          <w:rFonts w:ascii="David" w:hAnsi="David" w:cs="David"/>
          <w:sz w:val="24"/>
          <w:rtl/>
        </w:rPr>
        <w:t>קב</w:t>
      </w:r>
      <w:r w:rsidRPr="00A71A9A">
        <w:rPr>
          <w:rFonts w:ascii="David" w:hAnsi="David" w:cs="David"/>
          <w:sz w:val="24"/>
          <w:rtl/>
        </w:rPr>
        <w:t>ו</w:t>
      </w:r>
      <w:r w:rsidR="00146B76" w:rsidRPr="00A71A9A">
        <w:rPr>
          <w:rFonts w:ascii="David" w:hAnsi="David" w:cs="David"/>
          <w:sz w:val="24"/>
          <w:rtl/>
        </w:rPr>
        <w:t xml:space="preserve">ע </w:t>
      </w:r>
      <w:r w:rsidR="006A1C9D" w:rsidRPr="00A71A9A">
        <w:rPr>
          <w:rFonts w:ascii="David" w:hAnsi="David" w:cs="David"/>
          <w:sz w:val="24"/>
          <w:rtl/>
        </w:rPr>
        <w:t xml:space="preserve">מראש </w:t>
      </w:r>
      <w:r w:rsidR="00146B76" w:rsidRPr="00A71A9A">
        <w:rPr>
          <w:rFonts w:ascii="David" w:hAnsi="David" w:cs="David"/>
          <w:sz w:val="24"/>
          <w:rtl/>
        </w:rPr>
        <w:t xml:space="preserve">נהלים לטיפול בבקשות </w:t>
      </w:r>
      <w:r w:rsidRPr="00A71A9A">
        <w:rPr>
          <w:rFonts w:ascii="David" w:hAnsi="David" w:cs="David"/>
          <w:sz w:val="24"/>
          <w:rtl/>
        </w:rPr>
        <w:t xml:space="preserve">לגישה או </w:t>
      </w:r>
      <w:r w:rsidR="006A1C9D" w:rsidRPr="00A71A9A">
        <w:rPr>
          <w:rFonts w:ascii="David" w:hAnsi="David" w:cs="David"/>
          <w:sz w:val="24"/>
          <w:rtl/>
        </w:rPr>
        <w:t>ל</w:t>
      </w:r>
      <w:r w:rsidRPr="00A71A9A">
        <w:rPr>
          <w:rFonts w:ascii="David" w:hAnsi="David" w:cs="David"/>
          <w:sz w:val="24"/>
          <w:rtl/>
        </w:rPr>
        <w:t>תיקון של ה</w:t>
      </w:r>
      <w:r w:rsidR="00146B76" w:rsidRPr="00A71A9A">
        <w:rPr>
          <w:rFonts w:ascii="David" w:hAnsi="David" w:cs="David"/>
          <w:sz w:val="24"/>
          <w:rtl/>
        </w:rPr>
        <w:t>נתונים האישיים.</w:t>
      </w:r>
    </w:p>
    <w:p w14:paraId="55C8F6D1" w14:textId="77777777" w:rsidR="007D683D" w:rsidRPr="00A71A9A" w:rsidRDefault="007D683D" w:rsidP="009C4EC3">
      <w:pPr>
        <w:pStyle w:val="a3"/>
        <w:spacing w:line="240" w:lineRule="auto"/>
        <w:ind w:left="1080"/>
        <w:jc w:val="both"/>
        <w:rPr>
          <w:rFonts w:ascii="David" w:hAnsi="David" w:cs="David"/>
          <w:sz w:val="24"/>
          <w:rtl/>
        </w:rPr>
      </w:pPr>
    </w:p>
    <w:p w14:paraId="1853A6AA" w14:textId="77777777" w:rsidR="007C2C02" w:rsidRPr="00A71A9A" w:rsidRDefault="007C2C02" w:rsidP="009C4EC3">
      <w:pPr>
        <w:pStyle w:val="a3"/>
        <w:numPr>
          <w:ilvl w:val="0"/>
          <w:numId w:val="3"/>
        </w:numPr>
        <w:spacing w:line="240" w:lineRule="auto"/>
        <w:jc w:val="both"/>
        <w:rPr>
          <w:rFonts w:ascii="David" w:hAnsi="David" w:cs="David"/>
          <w:b/>
          <w:bCs/>
          <w:sz w:val="24"/>
        </w:rPr>
      </w:pPr>
      <w:r w:rsidRPr="00A71A9A">
        <w:rPr>
          <w:rFonts w:ascii="David" w:hAnsi="David" w:cs="David"/>
          <w:b/>
          <w:bCs/>
          <w:sz w:val="24"/>
          <w:rtl/>
        </w:rPr>
        <w:t>מחיקה:</w:t>
      </w:r>
    </w:p>
    <w:p w14:paraId="62DC866E" w14:textId="0C9B6A7C" w:rsidR="0076013F" w:rsidRPr="00A71A9A" w:rsidRDefault="00B30393" w:rsidP="006A1C9D">
      <w:pPr>
        <w:pStyle w:val="a3"/>
        <w:spacing w:line="240" w:lineRule="auto"/>
        <w:ind w:left="1080"/>
        <w:jc w:val="both"/>
        <w:rPr>
          <w:rFonts w:ascii="David" w:hAnsi="David" w:cs="David"/>
          <w:sz w:val="24"/>
          <w:rtl/>
        </w:rPr>
      </w:pPr>
      <w:r w:rsidRPr="00A71A9A">
        <w:rPr>
          <w:rFonts w:ascii="David" w:hAnsi="David" w:cs="David"/>
          <w:sz w:val="24"/>
          <w:rtl/>
        </w:rPr>
        <w:t>אם המחקר כולל מידע איש</w:t>
      </w:r>
      <w:r w:rsidR="006A1C9D" w:rsidRPr="00A71A9A">
        <w:rPr>
          <w:rFonts w:ascii="David" w:hAnsi="David" w:cs="David"/>
          <w:sz w:val="24"/>
          <w:rtl/>
        </w:rPr>
        <w:t>י</w:t>
      </w:r>
      <w:r w:rsidRPr="00A71A9A">
        <w:rPr>
          <w:rFonts w:ascii="David" w:hAnsi="David" w:cs="David"/>
          <w:sz w:val="24"/>
          <w:rtl/>
        </w:rPr>
        <w:t xml:space="preserve">, </w:t>
      </w:r>
      <w:r w:rsidR="00400793" w:rsidRPr="00A71A9A">
        <w:rPr>
          <w:rFonts w:ascii="David" w:hAnsi="David" w:cs="David"/>
          <w:sz w:val="24"/>
          <w:rtl/>
        </w:rPr>
        <w:t xml:space="preserve">יש </w:t>
      </w:r>
      <w:r w:rsidR="0076013F" w:rsidRPr="00A71A9A">
        <w:rPr>
          <w:rFonts w:ascii="David" w:hAnsi="David" w:cs="David"/>
          <w:sz w:val="24"/>
          <w:rtl/>
        </w:rPr>
        <w:t xml:space="preserve">לקבוע מדיניות </w:t>
      </w:r>
      <w:r w:rsidRPr="00A71A9A">
        <w:rPr>
          <w:rFonts w:ascii="David" w:hAnsi="David" w:cs="David"/>
          <w:sz w:val="24"/>
          <w:rtl/>
        </w:rPr>
        <w:t>בנוגע ל</w:t>
      </w:r>
      <w:r w:rsidR="0076013F" w:rsidRPr="00A71A9A">
        <w:rPr>
          <w:rFonts w:ascii="David" w:hAnsi="David" w:cs="David"/>
          <w:sz w:val="24"/>
          <w:rtl/>
        </w:rPr>
        <w:t>מועד מחיקת המידע</w:t>
      </w:r>
      <w:r w:rsidRPr="00A71A9A">
        <w:rPr>
          <w:rFonts w:ascii="David" w:hAnsi="David" w:cs="David"/>
          <w:sz w:val="24"/>
          <w:rtl/>
        </w:rPr>
        <w:t>. מדיניות זו תתייחס ל</w:t>
      </w:r>
      <w:r w:rsidR="0076013F" w:rsidRPr="00A71A9A">
        <w:rPr>
          <w:rFonts w:ascii="David" w:hAnsi="David" w:cs="David"/>
          <w:sz w:val="24"/>
          <w:rtl/>
        </w:rPr>
        <w:t>קריטריונים ל</w:t>
      </w:r>
      <w:r w:rsidRPr="00A71A9A">
        <w:rPr>
          <w:rFonts w:ascii="David" w:hAnsi="David" w:cs="David"/>
          <w:sz w:val="24"/>
          <w:rtl/>
        </w:rPr>
        <w:t xml:space="preserve">החלטה אם המידע עדיין </w:t>
      </w:r>
      <w:r w:rsidR="0076013F" w:rsidRPr="00A71A9A">
        <w:rPr>
          <w:rFonts w:ascii="David" w:hAnsi="David" w:cs="David"/>
          <w:sz w:val="24"/>
          <w:rtl/>
        </w:rPr>
        <w:t xml:space="preserve">נדרש </w:t>
      </w:r>
      <w:r w:rsidRPr="00A71A9A">
        <w:rPr>
          <w:rFonts w:ascii="David" w:hAnsi="David" w:cs="David"/>
          <w:sz w:val="24"/>
          <w:rtl/>
        </w:rPr>
        <w:t xml:space="preserve">ועד מתי </w:t>
      </w:r>
      <w:r w:rsidR="0076013F" w:rsidRPr="00A71A9A">
        <w:rPr>
          <w:rFonts w:ascii="David" w:hAnsi="David" w:cs="David"/>
          <w:sz w:val="24"/>
          <w:rtl/>
        </w:rPr>
        <w:t>הכרחי</w:t>
      </w:r>
      <w:r w:rsidR="006A1C9D" w:rsidRPr="00A71A9A">
        <w:rPr>
          <w:rFonts w:ascii="David" w:hAnsi="David" w:cs="David"/>
          <w:sz w:val="24"/>
          <w:rtl/>
        </w:rPr>
        <w:t xml:space="preserve"> לשמור אותו</w:t>
      </w:r>
      <w:r w:rsidR="0076013F" w:rsidRPr="00A71A9A">
        <w:rPr>
          <w:rFonts w:ascii="David" w:hAnsi="David" w:cs="David"/>
          <w:sz w:val="24"/>
          <w:rtl/>
        </w:rPr>
        <w:t>.</w:t>
      </w:r>
    </w:p>
    <w:p w14:paraId="4F0CA730" w14:textId="77777777" w:rsidR="007D683D" w:rsidRPr="00A71A9A" w:rsidRDefault="007D683D" w:rsidP="009C4EC3">
      <w:pPr>
        <w:pStyle w:val="a3"/>
        <w:spacing w:line="240" w:lineRule="auto"/>
        <w:ind w:left="1080"/>
        <w:jc w:val="both"/>
        <w:rPr>
          <w:rFonts w:ascii="David" w:hAnsi="David" w:cs="David"/>
          <w:sz w:val="24"/>
        </w:rPr>
      </w:pPr>
    </w:p>
    <w:p w14:paraId="7C812B78" w14:textId="545F1DE0" w:rsidR="00146B76" w:rsidRPr="00A71A9A" w:rsidRDefault="007C2C02" w:rsidP="009C4EC3">
      <w:pPr>
        <w:pStyle w:val="a3"/>
        <w:numPr>
          <w:ilvl w:val="0"/>
          <w:numId w:val="3"/>
        </w:numPr>
        <w:spacing w:line="240" w:lineRule="auto"/>
        <w:jc w:val="both"/>
        <w:rPr>
          <w:rFonts w:ascii="David" w:hAnsi="David" w:cs="David"/>
          <w:b/>
          <w:bCs/>
          <w:sz w:val="24"/>
          <w:rtl/>
        </w:rPr>
      </w:pPr>
      <w:r w:rsidRPr="00A71A9A">
        <w:rPr>
          <w:rFonts w:ascii="David" w:hAnsi="David" w:cs="David"/>
          <w:b/>
          <w:bCs/>
          <w:sz w:val="24"/>
          <w:rtl/>
        </w:rPr>
        <w:t>ועדת אתיקה</w:t>
      </w:r>
      <w:r w:rsidR="00146B76" w:rsidRPr="00A71A9A">
        <w:rPr>
          <w:rFonts w:ascii="David" w:hAnsi="David" w:cs="David"/>
          <w:b/>
          <w:bCs/>
          <w:sz w:val="24"/>
          <w:rtl/>
        </w:rPr>
        <w:t>:</w:t>
      </w:r>
    </w:p>
    <w:p w14:paraId="103BAD4E" w14:textId="5627F17E" w:rsidR="00146B76" w:rsidRPr="00A71A9A" w:rsidRDefault="00B30393" w:rsidP="009B183A">
      <w:pPr>
        <w:pStyle w:val="a3"/>
        <w:spacing w:line="240" w:lineRule="auto"/>
        <w:ind w:left="1080"/>
        <w:jc w:val="both"/>
        <w:rPr>
          <w:rFonts w:ascii="David" w:hAnsi="David" w:cs="David"/>
          <w:sz w:val="24"/>
          <w:rtl/>
        </w:rPr>
      </w:pPr>
      <w:r w:rsidRPr="00A71A9A">
        <w:rPr>
          <w:rFonts w:ascii="David" w:hAnsi="David" w:cs="David"/>
          <w:sz w:val="24"/>
          <w:rtl/>
        </w:rPr>
        <w:t>אין לאסוף</w:t>
      </w:r>
      <w:r w:rsidR="00146B76" w:rsidRPr="00A71A9A">
        <w:rPr>
          <w:rFonts w:ascii="David" w:hAnsi="David" w:cs="David"/>
          <w:sz w:val="24"/>
          <w:rtl/>
        </w:rPr>
        <w:t xml:space="preserve"> מי</w:t>
      </w:r>
      <w:bookmarkStart w:id="0" w:name="_GoBack"/>
      <w:bookmarkEnd w:id="0"/>
      <w:r w:rsidR="00146B76" w:rsidRPr="00A71A9A">
        <w:rPr>
          <w:rFonts w:ascii="David" w:hAnsi="David" w:cs="David"/>
          <w:sz w:val="24"/>
          <w:rtl/>
        </w:rPr>
        <w:t xml:space="preserve">דע </w:t>
      </w:r>
      <w:r w:rsidR="008011D1" w:rsidRPr="00A71A9A">
        <w:rPr>
          <w:rFonts w:ascii="David" w:hAnsi="David" w:cs="David"/>
          <w:sz w:val="24"/>
          <w:rtl/>
        </w:rPr>
        <w:t xml:space="preserve">כללי או </w:t>
      </w:r>
      <w:r w:rsidR="00146B76" w:rsidRPr="00A71A9A">
        <w:rPr>
          <w:rFonts w:ascii="David" w:hAnsi="David" w:cs="David"/>
          <w:sz w:val="24"/>
          <w:rtl/>
        </w:rPr>
        <w:t>אישי</w:t>
      </w:r>
      <w:r w:rsidR="009C4EC3" w:rsidRPr="00A71A9A">
        <w:rPr>
          <w:rFonts w:ascii="David" w:hAnsi="David" w:cs="David"/>
          <w:sz w:val="24"/>
          <w:rtl/>
        </w:rPr>
        <w:t xml:space="preserve"> </w:t>
      </w:r>
      <w:r w:rsidRPr="00A71A9A">
        <w:rPr>
          <w:rFonts w:ascii="David" w:hAnsi="David" w:cs="David"/>
          <w:sz w:val="24"/>
          <w:rtl/>
        </w:rPr>
        <w:t>למחקר מבלי לקבל אישור מפורש</w:t>
      </w:r>
      <w:r w:rsidR="008011D1" w:rsidRPr="00A71A9A">
        <w:rPr>
          <w:rFonts w:ascii="David" w:hAnsi="David" w:cs="David"/>
          <w:sz w:val="24"/>
          <w:rtl/>
        </w:rPr>
        <w:t xml:space="preserve"> מוועדת האתיקה</w:t>
      </w:r>
      <w:r w:rsidRPr="00A71A9A">
        <w:rPr>
          <w:rFonts w:ascii="David" w:hAnsi="David" w:cs="David"/>
          <w:sz w:val="24"/>
          <w:rtl/>
        </w:rPr>
        <w:t>, בכתב ומראש</w:t>
      </w:r>
      <w:r w:rsidR="005E797A" w:rsidRPr="00A71A9A">
        <w:rPr>
          <w:rFonts w:ascii="David" w:hAnsi="David" w:cs="David"/>
          <w:sz w:val="24"/>
          <w:rtl/>
        </w:rPr>
        <w:t xml:space="preserve"> לעריכת המחקר</w:t>
      </w:r>
      <w:r w:rsidRPr="00A71A9A">
        <w:rPr>
          <w:rFonts w:ascii="David" w:hAnsi="David" w:cs="David"/>
          <w:sz w:val="24"/>
          <w:rtl/>
        </w:rPr>
        <w:t xml:space="preserve">. </w:t>
      </w:r>
    </w:p>
    <w:p w14:paraId="124251F4" w14:textId="154EB816" w:rsidR="00146B76" w:rsidRPr="00A71A9A" w:rsidRDefault="00146B76" w:rsidP="009C4EC3">
      <w:pPr>
        <w:pStyle w:val="a3"/>
        <w:spacing w:line="240" w:lineRule="auto"/>
        <w:jc w:val="both"/>
        <w:rPr>
          <w:rFonts w:ascii="David" w:hAnsi="David" w:cs="David"/>
          <w:sz w:val="24"/>
          <w:rtl/>
        </w:rPr>
      </w:pPr>
    </w:p>
    <w:p w14:paraId="4E6DA42B" w14:textId="7A934B6B" w:rsidR="00FF1901" w:rsidRPr="00A71A9A" w:rsidRDefault="00146B76" w:rsidP="009B183A">
      <w:pPr>
        <w:pStyle w:val="a3"/>
        <w:spacing w:line="240" w:lineRule="auto"/>
        <w:jc w:val="both"/>
        <w:rPr>
          <w:rFonts w:ascii="David" w:hAnsi="David" w:cs="David"/>
          <w:sz w:val="24"/>
        </w:rPr>
      </w:pPr>
      <w:r w:rsidRPr="00A71A9A">
        <w:rPr>
          <w:rFonts w:ascii="David" w:hAnsi="David" w:cs="David"/>
          <w:sz w:val="24"/>
          <w:rtl/>
        </w:rPr>
        <w:t>הקפדה על עקרונות אלה</w:t>
      </w:r>
      <w:r w:rsidR="00B30393" w:rsidRPr="00A71A9A">
        <w:rPr>
          <w:rFonts w:ascii="David" w:hAnsi="David" w:cs="David"/>
          <w:sz w:val="24"/>
          <w:rtl/>
        </w:rPr>
        <w:t xml:space="preserve"> תאפשר </w:t>
      </w:r>
      <w:r w:rsidR="006A1C9D" w:rsidRPr="00A71A9A">
        <w:rPr>
          <w:rFonts w:ascii="David" w:hAnsi="David" w:cs="David"/>
          <w:sz w:val="24"/>
          <w:rtl/>
        </w:rPr>
        <w:t>שמירה</w:t>
      </w:r>
      <w:r w:rsidR="00B30393" w:rsidRPr="00A71A9A">
        <w:rPr>
          <w:rFonts w:ascii="David" w:hAnsi="David" w:cs="David"/>
          <w:sz w:val="24"/>
          <w:rtl/>
        </w:rPr>
        <w:t xml:space="preserve"> על כללי הגנת הפרטיות במחקר. </w:t>
      </w:r>
    </w:p>
    <w:sectPr w:rsidR="00FF1901" w:rsidRPr="00A71A9A" w:rsidSect="00A71A9A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7CA21" w14:textId="77777777" w:rsidR="00ED634D" w:rsidRDefault="00ED634D" w:rsidP="00A71A9A">
      <w:pPr>
        <w:spacing w:line="240" w:lineRule="auto"/>
      </w:pPr>
      <w:r>
        <w:separator/>
      </w:r>
    </w:p>
  </w:endnote>
  <w:endnote w:type="continuationSeparator" w:id="0">
    <w:p w14:paraId="56C6EBC1" w14:textId="77777777" w:rsidR="00ED634D" w:rsidRDefault="00ED634D" w:rsidP="00A71A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FDDA0" w14:textId="0AD61FC5" w:rsidR="00A71A9A" w:rsidRDefault="00A71A9A">
    <w:pPr>
      <w:pStyle w:val="af0"/>
    </w:pPr>
    <w:r>
      <w:rPr>
        <w:noProof/>
      </w:rPr>
      <w:drawing>
        <wp:inline distT="0" distB="0" distL="0" distR="0" wp14:anchorId="538D75D2" wp14:editId="2C7EECCB">
          <wp:extent cx="6188710" cy="328207"/>
          <wp:effectExtent l="0" t="0" r="0" b="0"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328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D6FA2" w14:textId="77777777" w:rsidR="00ED634D" w:rsidRDefault="00ED634D" w:rsidP="00A71A9A">
      <w:pPr>
        <w:spacing w:line="240" w:lineRule="auto"/>
      </w:pPr>
      <w:r>
        <w:separator/>
      </w:r>
    </w:p>
  </w:footnote>
  <w:footnote w:type="continuationSeparator" w:id="0">
    <w:p w14:paraId="27AFB22C" w14:textId="77777777" w:rsidR="00ED634D" w:rsidRDefault="00ED634D" w:rsidP="00A71A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D19C4" w14:textId="645EA94B" w:rsidR="00A71A9A" w:rsidRDefault="00A71A9A">
    <w:pPr>
      <w:pStyle w:val="ae"/>
    </w:pPr>
    <w:r>
      <w:rPr>
        <w:rFonts w:hint="cs"/>
        <w:noProof/>
      </w:rPr>
      <w:drawing>
        <wp:inline distT="0" distB="0" distL="0" distR="0" wp14:anchorId="1E9188E6" wp14:editId="4A6EAE5F">
          <wp:extent cx="6188710" cy="797099"/>
          <wp:effectExtent l="0" t="0" r="2540" b="3175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797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C23A2"/>
    <w:multiLevelType w:val="hybridMultilevel"/>
    <w:tmpl w:val="B2B68EB4"/>
    <w:lvl w:ilvl="0" w:tplc="5E3691E6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535F9E"/>
    <w:multiLevelType w:val="hybridMultilevel"/>
    <w:tmpl w:val="5B705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4E6387"/>
    <w:multiLevelType w:val="hybridMultilevel"/>
    <w:tmpl w:val="4F62C680"/>
    <w:lvl w:ilvl="0" w:tplc="1376FC5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5539D"/>
    <w:multiLevelType w:val="hybridMultilevel"/>
    <w:tmpl w:val="8B12A6AC"/>
    <w:lvl w:ilvl="0" w:tplc="C79AEF6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26"/>
    <w:rsid w:val="0000304C"/>
    <w:rsid w:val="000F7F37"/>
    <w:rsid w:val="00146B76"/>
    <w:rsid w:val="00147521"/>
    <w:rsid w:val="00157ED0"/>
    <w:rsid w:val="001D2C16"/>
    <w:rsid w:val="003E3DE7"/>
    <w:rsid w:val="00400793"/>
    <w:rsid w:val="0040533C"/>
    <w:rsid w:val="0058407A"/>
    <w:rsid w:val="005E797A"/>
    <w:rsid w:val="006A1C9D"/>
    <w:rsid w:val="006A6E75"/>
    <w:rsid w:val="00753326"/>
    <w:rsid w:val="0076013F"/>
    <w:rsid w:val="007C2C02"/>
    <w:rsid w:val="007C4159"/>
    <w:rsid w:val="007D683D"/>
    <w:rsid w:val="008011D1"/>
    <w:rsid w:val="008013D4"/>
    <w:rsid w:val="008E6397"/>
    <w:rsid w:val="00960143"/>
    <w:rsid w:val="009762E0"/>
    <w:rsid w:val="009B183A"/>
    <w:rsid w:val="009C2D55"/>
    <w:rsid w:val="009C4EC3"/>
    <w:rsid w:val="00A4203E"/>
    <w:rsid w:val="00A71A9A"/>
    <w:rsid w:val="00AB0E4E"/>
    <w:rsid w:val="00B30393"/>
    <w:rsid w:val="00B51605"/>
    <w:rsid w:val="00BE38DF"/>
    <w:rsid w:val="00D44356"/>
    <w:rsid w:val="00DC4508"/>
    <w:rsid w:val="00E0710F"/>
    <w:rsid w:val="00E414AD"/>
    <w:rsid w:val="00ED634D"/>
    <w:rsid w:val="00F61A08"/>
    <w:rsid w:val="00FF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8D66C"/>
  <w15:chartTrackingRefBased/>
  <w15:docId w15:val="{E8185F70-4F3B-4F15-B11A-2B568C57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he-IL"/>
      </w:rPr>
    </w:rPrDefault>
    <w:pPrDefault>
      <w:pPr>
        <w:bidi/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E4E"/>
  </w:style>
  <w:style w:type="paragraph" w:styleId="1">
    <w:name w:val="heading 1"/>
    <w:basedOn w:val="a"/>
    <w:next w:val="a"/>
    <w:link w:val="10"/>
    <w:uiPriority w:val="9"/>
    <w:qFormat/>
    <w:rsid w:val="009C2D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C2D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9C2D55"/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character" w:customStyle="1" w:styleId="10">
    <w:name w:val="כותרת 1 תו"/>
    <w:basedOn w:val="a0"/>
    <w:link w:val="1"/>
    <w:uiPriority w:val="9"/>
    <w:rsid w:val="009C2D55"/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7533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7F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0F7F37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414A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414AD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E414A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414AD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E414AD"/>
    <w:rPr>
      <w:b/>
      <w:bCs/>
      <w:sz w:val="20"/>
      <w:szCs w:val="20"/>
    </w:rPr>
  </w:style>
  <w:style w:type="paragraph" w:styleId="ab">
    <w:name w:val="Plain Text"/>
    <w:basedOn w:val="a"/>
    <w:link w:val="ac"/>
    <w:rsid w:val="00147521"/>
    <w:pPr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טקסט רגיל תו"/>
    <w:basedOn w:val="a0"/>
    <w:link w:val="ab"/>
    <w:rsid w:val="00147521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a0"/>
    <w:uiPriority w:val="99"/>
    <w:unhideWhenUsed/>
    <w:rsid w:val="00E0710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0710F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5E797A"/>
    <w:pPr>
      <w:bidi w:val="0"/>
      <w:spacing w:line="240" w:lineRule="auto"/>
    </w:pPr>
  </w:style>
  <w:style w:type="paragraph" w:styleId="ae">
    <w:name w:val="header"/>
    <w:basedOn w:val="a"/>
    <w:link w:val="af"/>
    <w:uiPriority w:val="99"/>
    <w:unhideWhenUsed/>
    <w:rsid w:val="00A71A9A"/>
    <w:pPr>
      <w:tabs>
        <w:tab w:val="center" w:pos="4153"/>
        <w:tab w:val="right" w:pos="8306"/>
      </w:tabs>
      <w:spacing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A71A9A"/>
  </w:style>
  <w:style w:type="paragraph" w:styleId="af0">
    <w:name w:val="footer"/>
    <w:basedOn w:val="a"/>
    <w:link w:val="af1"/>
    <w:uiPriority w:val="99"/>
    <w:unhideWhenUsed/>
    <w:rsid w:val="00A71A9A"/>
    <w:pPr>
      <w:tabs>
        <w:tab w:val="center" w:pos="4153"/>
        <w:tab w:val="right" w:pos="8306"/>
      </w:tabs>
      <w:spacing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A71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התאמה אישית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0000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D3A17E84-2E04-49B0-B28B-138AB5E8539B}"/>
</file>

<file path=customXml/itemProps2.xml><?xml version="1.0" encoding="utf-8"?>
<ds:datastoreItem xmlns:ds="http://schemas.openxmlformats.org/officeDocument/2006/customXml" ds:itemID="{385383F9-605D-43C8-9F8A-9CE73EA0E8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427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Open University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הנחיות בנוגע להגנה על מידע אישי במחקר</dc:title>
  <dc:subject/>
  <dc:creator>Ravid Morad</dc:creator>
  <cp:keywords/>
  <dc:description/>
  <cp:lastModifiedBy>Orly Margalit</cp:lastModifiedBy>
  <cp:revision>3</cp:revision>
  <dcterms:created xsi:type="dcterms:W3CDTF">2024-02-06T16:46:00Z</dcterms:created>
  <dcterms:modified xsi:type="dcterms:W3CDTF">2024-02-06T16:48:00Z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-586900402</vt:i4>
  </property>
  <property fmtid="{D5CDD505-2E9C-101B-9397-08002B2CF9AE}" pid="3" name="_NewReviewCycle">
    <vt:lpwstr/>
  </property>
  <property fmtid="{D5CDD505-2E9C-101B-9397-08002B2CF9AE}" pid="4" name="_EmailSubject">
    <vt:lpwstr>תוספת לאתר של  ועדת האתיקה</vt:lpwstr>
  </property>
  <property fmtid="{D5CDD505-2E9C-101B-9397-08002B2CF9AE}" pid="5" name="_AuthorEmail">
    <vt:lpwstr>gititka@openu.ac.il</vt:lpwstr>
  </property>
  <property fmtid="{D5CDD505-2E9C-101B-9397-08002B2CF9AE}" pid="6" name="_AuthorEmailDisplayName">
    <vt:lpwstr>Gitit Kave</vt:lpwstr>
  </property>
  <property fmtid="{D5CDD505-2E9C-101B-9397-08002B2CF9AE}" pid="7" name="_PreviousAdHocReviewCycleID">
    <vt:i4>-2136640176</vt:i4>
  </property>
  <property fmtid="{D5CDD505-2E9C-101B-9397-08002B2CF9AE}" pid="8" name="_ReviewingToolsShownOnce">
    <vt:lpwstr/>
  </property>
  <property fmtid="{D5CDD505-2E9C-101B-9397-08002B2CF9AE}" pid="9" name="ContentTypeId">
    <vt:lpwstr>0x010100D6F61E74F7254FFAACE179AD514BF94B00E5BAFAE9EC481B44A887128AEA8B460D</vt:lpwstr>
  </property>
</Properties>
</file>