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7033" w:type="dxa"/>
        <w:tblInd w:w="600" w:type="dxa"/>
        <w:tblLook w:val="04A0" w:firstRow="1" w:lastRow="0" w:firstColumn="1" w:lastColumn="0" w:noHBand="0" w:noVBand="1"/>
      </w:tblPr>
      <w:tblGrid>
        <w:gridCol w:w="3921"/>
        <w:gridCol w:w="3112"/>
      </w:tblGrid>
      <w:tr w:rsidR="00DA4287" w:rsidRPr="00DA4287" w:rsidTr="00F27C14">
        <w:trPr>
          <w:trHeight w:val="448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</w:pPr>
            <w:bookmarkStart w:id="0" w:name="_GoBack"/>
            <w:bookmarkEnd w:id="0"/>
            <w:r w:rsidRPr="00DA4287"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  <w:t xml:space="preserve">דו"ח סיכום שנתי מענק </w:t>
            </w:r>
            <w:r w:rsidRPr="00DA4287">
              <w:rPr>
                <w:rFonts w:ascii="Arial" w:hAnsi="Arial" w:cs="Arial" w:hint="cs"/>
                <w:b/>
                <w:bCs/>
                <w:i/>
                <w:iCs/>
                <w:color w:val="1F4E79" w:themeColor="accent1" w:themeShade="80"/>
                <w:sz w:val="28"/>
                <w:rtl/>
              </w:rPr>
              <w:t>מחקר</w:t>
            </w:r>
            <w:r w:rsidRPr="00DA4287"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  <w:t xml:space="preserve"> לשנת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before="120" w:line="240" w:lineRule="auto"/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</w:pPr>
          </w:p>
        </w:tc>
      </w:tr>
    </w:tbl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</w:p>
    <w:tbl>
      <w:tblPr>
        <w:tblStyle w:val="a7"/>
        <w:bidiVisual/>
        <w:tblW w:w="8697" w:type="dxa"/>
        <w:tblInd w:w="-869" w:type="dxa"/>
        <w:tblLook w:val="04A0" w:firstRow="1" w:lastRow="0" w:firstColumn="1" w:lastColumn="0" w:noHBand="0" w:noVBand="1"/>
      </w:tblPr>
      <w:tblGrid>
        <w:gridCol w:w="1824"/>
        <w:gridCol w:w="994"/>
        <w:gridCol w:w="8"/>
        <w:gridCol w:w="1926"/>
        <w:gridCol w:w="1284"/>
        <w:gridCol w:w="2661"/>
      </w:tblGrid>
      <w:tr w:rsidR="00DA4287" w:rsidRPr="00DA4287" w:rsidTr="00F27C14"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 xml:space="preserve">שם </w:t>
            </w:r>
            <w:proofErr w:type="spellStart"/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חבר.ת</w:t>
            </w:r>
            <w:proofErr w:type="spellEnd"/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 xml:space="preserve"> הסגל: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דרגה: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A4287" w:rsidRPr="00DA4287" w:rsidTr="00F27C14"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ind w:right="-220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A4287" w:rsidRPr="00DA4287" w:rsidTr="00F27C14"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24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מחלקה: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before="240"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 xml:space="preserve">מס' מענק </w:t>
            </w: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</w:rPr>
              <w:t>(ERP)</w:t>
            </w: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before="240"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A4287" w:rsidRPr="00DA4287" w:rsidTr="00F27C14"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ind w:right="-220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A4287" w:rsidRPr="00DA4287" w:rsidTr="00F27C14"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24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תקציב: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  <w:p w:rsidR="00DA4287" w:rsidRPr="00DA4287" w:rsidRDefault="00DA4287" w:rsidP="00F27C14">
            <w:pPr>
              <w:spacing w:line="240" w:lineRule="auto"/>
              <w:ind w:firstLine="720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24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סוג המענק: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before="240"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A4287" w:rsidRPr="00DA4287" w:rsidTr="00F27C14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16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תקופת המענק המאושרת: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40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מתאריך: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line="240" w:lineRule="auto"/>
              <w:ind w:firstLine="720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  <w:p w:rsidR="00DA4287" w:rsidRPr="00DA4287" w:rsidRDefault="00DA4287" w:rsidP="00F27C14">
            <w:pPr>
              <w:spacing w:before="120"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40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עד תאריך: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before="360"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</w:p>
    <w:p w:rsidR="00DA4287" w:rsidRPr="00DA4287" w:rsidRDefault="00DA4287" w:rsidP="00DA4287">
      <w:pPr>
        <w:rPr>
          <w:rFonts w:ascii="Arial" w:hAnsi="Arial" w:cs="Arial"/>
          <w:color w:val="1F4E79" w:themeColor="accent1" w:themeShade="80"/>
          <w:szCs w:val="22"/>
          <w:rtl/>
        </w:rPr>
      </w:pP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האם נותרה יתרה תקציבית במענק:</w:t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t xml:space="preserve">     </w:t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instrText xml:space="preserve"> </w:instrText>
      </w:r>
      <w:r w:rsidRPr="00DA4287">
        <w:rPr>
          <w:rFonts w:ascii="Arial" w:hAnsi="Arial" w:cs="Arial"/>
          <w:color w:val="1F4E79" w:themeColor="accent1" w:themeShade="80"/>
          <w:szCs w:val="22"/>
        </w:rPr>
        <w:instrText>FORMCHECKBOX</w:instrText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instrText xml:space="preserve"> </w:instrText>
      </w:r>
      <w:r w:rsidR="00E07B21">
        <w:rPr>
          <w:rFonts w:ascii="Arial" w:hAnsi="Arial" w:cs="Arial"/>
          <w:color w:val="1F4E79" w:themeColor="accent1" w:themeShade="80"/>
          <w:szCs w:val="22"/>
          <w:rtl/>
        </w:rPr>
      </w:r>
      <w:r w:rsidR="00E07B21">
        <w:rPr>
          <w:rFonts w:ascii="Arial" w:hAnsi="Arial" w:cs="Arial"/>
          <w:color w:val="1F4E79" w:themeColor="accent1" w:themeShade="80"/>
          <w:szCs w:val="22"/>
          <w:rtl/>
        </w:rPr>
        <w:fldChar w:fldCharType="separate"/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fldChar w:fldCharType="end"/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t xml:space="preserve"> כן     </w:t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instrText xml:space="preserve"> </w:instrText>
      </w:r>
      <w:r w:rsidRPr="00DA4287">
        <w:rPr>
          <w:rFonts w:ascii="Arial" w:hAnsi="Arial" w:cs="Arial"/>
          <w:color w:val="1F4E79" w:themeColor="accent1" w:themeShade="80"/>
          <w:szCs w:val="22"/>
        </w:rPr>
        <w:instrText>FORMCHECKBOX</w:instrText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instrText xml:space="preserve"> </w:instrText>
      </w:r>
      <w:r w:rsidR="00E07B21">
        <w:rPr>
          <w:rFonts w:ascii="Arial" w:hAnsi="Arial" w:cs="Arial"/>
          <w:color w:val="1F4E79" w:themeColor="accent1" w:themeShade="80"/>
          <w:szCs w:val="22"/>
          <w:rtl/>
        </w:rPr>
      </w:r>
      <w:r w:rsidR="00E07B21">
        <w:rPr>
          <w:rFonts w:ascii="Arial" w:hAnsi="Arial" w:cs="Arial"/>
          <w:color w:val="1F4E79" w:themeColor="accent1" w:themeShade="80"/>
          <w:szCs w:val="22"/>
          <w:rtl/>
        </w:rPr>
        <w:fldChar w:fldCharType="separate"/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fldChar w:fldCharType="end"/>
      </w:r>
      <w:r w:rsidRPr="00DA4287">
        <w:rPr>
          <w:rFonts w:ascii="Arial" w:hAnsi="Arial" w:cs="Arial"/>
          <w:color w:val="1F4E79" w:themeColor="accent1" w:themeShade="80"/>
          <w:szCs w:val="22"/>
          <w:rtl/>
        </w:rPr>
        <w:t xml:space="preserve"> לא</w:t>
      </w:r>
    </w:p>
    <w:tbl>
      <w:tblPr>
        <w:tblStyle w:val="a7"/>
        <w:bidiVisual/>
        <w:tblW w:w="8811" w:type="dxa"/>
        <w:tblInd w:w="-585" w:type="dxa"/>
        <w:tblLook w:val="04A0" w:firstRow="1" w:lastRow="0" w:firstColumn="1" w:lastColumn="0" w:noHBand="0" w:noVBand="1"/>
      </w:tblPr>
      <w:tblGrid>
        <w:gridCol w:w="2817"/>
        <w:gridCol w:w="5994"/>
      </w:tblGrid>
      <w:tr w:rsidR="00DA4287" w:rsidRPr="00DA4287" w:rsidTr="00F27C14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DA4287" w:rsidRPr="00DA4287" w:rsidRDefault="00DA4287" w:rsidP="00F27C14">
            <w:pPr>
              <w:spacing w:before="120"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 xml:space="preserve">במידה וכן, אנא </w:t>
            </w:r>
            <w:proofErr w:type="spellStart"/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ציינ.י</w:t>
            </w:r>
            <w:proofErr w:type="spellEnd"/>
            <w:r w:rsidRPr="00DA4287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 xml:space="preserve"> את תקופת ההארכה המבוקשת: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87" w:rsidRPr="00DA4287" w:rsidRDefault="00DA4287" w:rsidP="00F27C14">
            <w:pPr>
              <w:spacing w:before="300"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</w:p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סיכום</w:t>
      </w:r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פעילות שנתי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306"/>
      </w:tblGrid>
      <w:tr w:rsidR="00DA4287" w:rsidRPr="00DA4287" w:rsidTr="00DA428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4287" w:rsidRPr="00DA4287" w:rsidRDefault="00DA4287" w:rsidP="00F27C14">
            <w:pPr>
              <w:ind w:left="360"/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DA4287" w:rsidRPr="00DA4287" w:rsidRDefault="00DA4287" w:rsidP="00DA4287">
      <w:pPr>
        <w:rPr>
          <w:rFonts w:ascii="Arial" w:hAnsi="Arial" w:cs="Arial"/>
          <w:color w:val="1F4E79" w:themeColor="accent1" w:themeShade="80"/>
          <w:sz w:val="20"/>
          <w:szCs w:val="20"/>
          <w:rtl/>
        </w:rPr>
      </w:pPr>
    </w:p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>הגשת הצעות מחקר לקרנות חיצוניות בשנה החולפת: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7827"/>
      </w:tblGrid>
      <w:tr w:rsidR="00DA4287" w:rsidRPr="00DA4287" w:rsidTr="00DA4287">
        <w:trPr>
          <w:trHeight w:val="182"/>
        </w:trPr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A4287" w:rsidRPr="00DA4287" w:rsidRDefault="00DA4287" w:rsidP="00DA4287">
      <w:pPr>
        <w:ind w:right="-709"/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רשימת פרסומים</w:t>
      </w:r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(מאמרים, ספרים) ש</w:t>
      </w: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הניב מענק זה</w:t>
      </w:r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בשנה החולפת</w:t>
      </w: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 xml:space="preserve"> (או ציון </w:t>
      </w:r>
      <w:r w:rsidRPr="00DA4287">
        <w:rPr>
          <w:rFonts w:ascii="Arial" w:hAnsi="Arial" w:cs="Arial"/>
          <w:b/>
          <w:bCs/>
          <w:color w:val="1F4E79" w:themeColor="accent1" w:themeShade="80"/>
          <w:szCs w:val="22"/>
        </w:rPr>
        <w:t>URL</w:t>
      </w: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 xml:space="preserve"> של המאמר)</w:t>
      </w:r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7827"/>
      </w:tblGrid>
      <w:tr w:rsidR="00DA4287" w:rsidRPr="00DA4287" w:rsidTr="00DA4287">
        <w:trPr>
          <w:trHeight w:val="182"/>
        </w:trPr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DA4287" w:rsidRPr="00DA4287" w:rsidRDefault="00DA4287" w:rsidP="00DA4287">
      <w:pPr>
        <w:rPr>
          <w:rFonts w:ascii="Arial" w:hAnsi="Arial" w:cs="Arial"/>
          <w:color w:val="1F4E79" w:themeColor="accent1" w:themeShade="80"/>
          <w:sz w:val="20"/>
          <w:szCs w:val="20"/>
          <w:rtl/>
        </w:rPr>
      </w:pPr>
    </w:p>
    <w:p w:rsidR="00DA4287" w:rsidRPr="00DA4287" w:rsidRDefault="00DA4287" w:rsidP="00DA4287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A4287">
        <w:rPr>
          <w:rFonts w:ascii="Arial" w:hAnsi="Arial" w:cs="Arial"/>
          <w:b/>
          <w:bCs/>
          <w:color w:val="1F4E79" w:themeColor="accent1" w:themeShade="80"/>
          <w:szCs w:val="22"/>
          <w:rtl/>
        </w:rPr>
        <w:t xml:space="preserve">דיווח על תוצרים נוספים </w:t>
      </w:r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(פטנטים, </w:t>
      </w:r>
      <w:proofErr w:type="spellStart"/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>יישומונים</w:t>
      </w:r>
      <w:proofErr w:type="spellEnd"/>
      <w:r w:rsidRPr="00DA4287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וכיו"ב) בשנה החולפת: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7827"/>
      </w:tblGrid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DA4287">
        <w:tc>
          <w:tcPr>
            <w:tcW w:w="509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A4287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DA4287" w:rsidRPr="00DA4287" w:rsidRDefault="00DA4287" w:rsidP="00DA4287">
      <w:pPr>
        <w:spacing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A4287" w:rsidRPr="00DA4287" w:rsidRDefault="00DA4287" w:rsidP="00DA4287">
      <w:pPr>
        <w:spacing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tbl>
      <w:tblPr>
        <w:tblStyle w:val="a7"/>
        <w:bidiVisual/>
        <w:tblW w:w="8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50"/>
        <w:gridCol w:w="1011"/>
        <w:gridCol w:w="1825"/>
      </w:tblGrid>
      <w:tr w:rsidR="00DA4287" w:rsidRPr="00DA4287" w:rsidTr="00F27C14">
        <w:tc>
          <w:tcPr>
            <w:tcW w:w="2265" w:type="dxa"/>
          </w:tcPr>
          <w:p w:rsidR="00DA4287" w:rsidRPr="007A3260" w:rsidRDefault="00DA4287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7A3260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חתימת החוקר</w:t>
            </w:r>
            <w:r w:rsidRPr="007A3260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:</w:t>
            </w:r>
          </w:p>
        </w:tc>
        <w:tc>
          <w:tcPr>
            <w:tcW w:w="2950" w:type="dxa"/>
          </w:tcPr>
          <w:p w:rsidR="00DA4287" w:rsidRPr="007A3260" w:rsidRDefault="00DA4287" w:rsidP="00F27C14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011" w:type="dxa"/>
          </w:tcPr>
          <w:p w:rsidR="00DA4287" w:rsidRPr="007A3260" w:rsidRDefault="00DA4287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7A3260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תאריך</w:t>
            </w:r>
            <w:r w:rsidRPr="007A3260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:</w:t>
            </w:r>
          </w:p>
        </w:tc>
        <w:tc>
          <w:tcPr>
            <w:tcW w:w="1825" w:type="dxa"/>
          </w:tcPr>
          <w:p w:rsidR="00DA4287" w:rsidRPr="00DA4287" w:rsidRDefault="00DA4287" w:rsidP="00F27C14">
            <w:pPr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A4287" w:rsidRPr="00DA4287" w:rsidTr="00F27C14">
        <w:tc>
          <w:tcPr>
            <w:tcW w:w="2265" w:type="dxa"/>
            <w:tcBorders>
              <w:bottom w:val="single" w:sz="4" w:space="0" w:color="auto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950" w:type="dxa"/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A4287" w:rsidRPr="00DA4287" w:rsidRDefault="00DA4287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C12C73" w:rsidRPr="00DA4287" w:rsidRDefault="00C12C73">
      <w:pPr>
        <w:rPr>
          <w:color w:val="1F4E79" w:themeColor="accent1" w:themeShade="80"/>
        </w:rPr>
      </w:pPr>
    </w:p>
    <w:sectPr w:rsidR="00C12C73" w:rsidRPr="00DA4287" w:rsidSect="00175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21" w:rsidRDefault="00E07B21" w:rsidP="002D4467">
      <w:pPr>
        <w:spacing w:line="240" w:lineRule="auto"/>
      </w:pPr>
      <w:r>
        <w:separator/>
      </w:r>
    </w:p>
  </w:endnote>
  <w:endnote w:type="continuationSeparator" w:id="0">
    <w:p w:rsidR="00E07B21" w:rsidRDefault="00E07B21" w:rsidP="002D4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21" w:rsidRDefault="00E07B21" w:rsidP="002D4467">
      <w:pPr>
        <w:spacing w:line="240" w:lineRule="auto"/>
      </w:pPr>
      <w:r>
        <w:separator/>
      </w:r>
    </w:p>
  </w:footnote>
  <w:footnote w:type="continuationSeparator" w:id="0">
    <w:p w:rsidR="00E07B21" w:rsidRDefault="00E07B21" w:rsidP="002D4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DA428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034530" cy="86042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7"/>
    <w:rsid w:val="00175592"/>
    <w:rsid w:val="002D4467"/>
    <w:rsid w:val="006F39E1"/>
    <w:rsid w:val="007A3260"/>
    <w:rsid w:val="00C12C73"/>
    <w:rsid w:val="00DA4287"/>
    <w:rsid w:val="00E07B21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F101A-FAE2-47B3-84E7-CE15690D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87"/>
    <w:pPr>
      <w:bidi/>
      <w:spacing w:line="360" w:lineRule="auto"/>
    </w:pPr>
    <w:rPr>
      <w:rFonts w:ascii="Times New Roman" w:hAnsi="Times New Roman"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6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4467"/>
  </w:style>
  <w:style w:type="paragraph" w:styleId="a5">
    <w:name w:val="footer"/>
    <w:basedOn w:val="a"/>
    <w:link w:val="a6"/>
    <w:uiPriority w:val="99"/>
    <w:unhideWhenUsed/>
    <w:rsid w:val="002D446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4467"/>
  </w:style>
  <w:style w:type="table" w:styleId="a7">
    <w:name w:val="Table Grid"/>
    <w:basedOn w:val="a1"/>
    <w:uiPriority w:val="59"/>
    <w:rsid w:val="00DA42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Rashut_Hamechkar\&#1513;&#1489;&#1500;&#1493;&#1504;&#1493;&#1514;%20&#1500;&#1502;&#1499;&#1514;&#1489;&#1497;&#1501;\&#1513;&#1489;&#1500;&#1493;&#1504;&#1493;&#1514;%20&#1500;&#1502;&#1499;&#1514;&#1489;&#1497;&#1501;%20&#1512;&#1513;&#1493;&#1514;%20&#1492;&#1502;&#1495;&#1511;&#1512;%20&#1506;&#1501;%20&#1500;&#1493;&#1490;&#1493;%20-&#1488;&#1493;&#1511;&#1496;&#1493;&#1489;&#1512;%202020\&#1504;&#1497;&#1497;&#1512;%20&#1502;&#1499;&#1514;&#1489;&#1497;&#1501;%20&#1512;&#1513;&#1493;&#1514;%20&#1492;&#1502;&#1495;&#1511;&#1512;\Research_TEMPLATE_no_foo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BB8CEB7F-8463-4ADE-BBCC-AD471DC38ECE}"/>
</file>

<file path=customXml/itemProps2.xml><?xml version="1.0" encoding="utf-8"?>
<ds:datastoreItem xmlns:ds="http://schemas.openxmlformats.org/officeDocument/2006/customXml" ds:itemID="{D4567F2F-8F87-45DE-AF30-F96E6FD73853}"/>
</file>

<file path=docProps/app.xml><?xml version="1.0" encoding="utf-8"?>
<Properties xmlns="http://schemas.openxmlformats.org/officeDocument/2006/extended-properties" xmlns:vt="http://schemas.openxmlformats.org/officeDocument/2006/docPropsVTypes">
  <Template>Research_TEMPLATE_no_footer.dot</Template>
  <TotalTime>0</TotalTime>
  <Pages>1</Pages>
  <Words>104</Words>
  <Characters>475</Characters>
  <Application>Microsoft Office Word</Application>
  <DocSecurity>0</DocSecurity>
  <Lines>95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מענק מחקר 10.8.2021</dc:title>
  <dc:subject/>
  <dc:creator>Leora Azoulay (Research Authority)</dc:creator>
  <cp:keywords/>
  <dc:description/>
  <cp:lastModifiedBy>Regina Livshitz Levin</cp:lastModifiedBy>
  <cp:revision>2</cp:revision>
  <dcterms:created xsi:type="dcterms:W3CDTF">2021-08-10T04:20:00Z</dcterms:created>
  <dcterms:modified xsi:type="dcterms:W3CDTF">2021-08-10T04:20:00Z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1709194254</vt:i4>
  </property>
  <property fmtid="{D5CDD505-2E9C-101B-9397-08002B2CF9AE}" pid="3" name="_NewReviewCycle">
    <vt:lpwstr/>
  </property>
  <property fmtid="{D5CDD505-2E9C-101B-9397-08002B2CF9AE}" pid="4" name="_EmailSubject">
    <vt:lpwstr>דו"ח סיכום שנתי מענק מחקר</vt:lpwstr>
  </property>
  <property fmtid="{D5CDD505-2E9C-101B-9397-08002B2CF9AE}" pid="5" name="_AuthorEmail">
    <vt:lpwstr>leoraa@openu.ac.il</vt:lpwstr>
  </property>
  <property fmtid="{D5CDD505-2E9C-101B-9397-08002B2CF9AE}" pid="6" name="_AuthorEmailDisplayName">
    <vt:lpwstr>Leora Azoulay (Research Authority)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